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galerie zve na výstavu Metafora</w:t>
      </w:r>
    </w:p>
    <w:p>
      <w:pPr/>
      <w:r>
        <w:rPr>
          <w:b w:val="1"/>
          <w:bCs w:val="1"/>
        </w:rPr>
        <w:t xml:space="preserve">Jeho díla můžete nalézt v muzeích v Polsku, Rusku i na Ukrajině. Obrazy mezinárodně oceňovaného autora Ivan Malińskeho teď ale vystavuje taky Slezskoostravská galerie. Výstava s názvem Metafora tu bude k vidění do poloviny března.</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p>
      <w:pPr/>
      <w:r>
        <w:rPr/>
        <w:t xml:space="preserve">---</w:t>
      </w:r>
    </w:p>
    <w:p>
      <w:pPr>
        <w:pStyle w:val="Heading1"/>
      </w:pPr>
      <w:r>
        <w:rPr>
          <w:sz w:val="36"/>
          <w:szCs w:val="36"/>
        </w:rPr>
        <w:t xml:space="preserve">Školáci si užili pololetní prázdniny v zoo</w:t>
      </w:r>
    </w:p>
    <w:p>
      <w:pPr/>
      <w:r>
        <w:rPr>
          <w:b w:val="1"/>
          <w:bCs w:val="1"/>
        </w:rPr>
        <w:t xml:space="preserve">Zoo Ostrava přichystala v pátek speciální program pro všechny školáky a školačky. V rámci pololetních prázdnin je v zoologické čekala zábava i nové poznatky. Hned u vstupu si navíc mohli vyzvednout malý dárek.</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p>
      <w:pPr/>
      <w:r>
        <w:rPr/>
        <w:t xml:space="preserve">---</w:t>
      </w:r>
    </w:p>
    <w:p>
      <w:pPr>
        <w:pStyle w:val="Heading1"/>
      </w:pPr>
      <w:r>
        <w:rPr>
          <w:sz w:val="36"/>
          <w:szCs w:val="36"/>
        </w:rPr>
        <w:t xml:space="preserve">Parlament dětí a mládeže se sešel poprvé v novém roce</w:t>
      </w:r>
    </w:p>
    <w:p>
      <w:pPr/>
      <w:r>
        <w:rPr>
          <w:b w:val="1"/>
          <w:bCs w:val="1"/>
        </w:rPr>
        <w:t xml:space="preserve">Možnost prezentovat své názory, zapojit se do veřejného dění a podílet se na rozvoji Ostravy dává studentům Parlament dětí a mládeže. Ten se už více než rok schází pravidelně taky ve Slezské Ostravě. Letošní první schůze se tu uskutečnila na konci ledna.</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