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Důl ČSM se připravuje na postupný konec těžby</w:t>
      </w:r>
    </w:p>
    <w:p>
      <w:pPr/>
      <w:r>
        <w:rPr>
          <w:b w:val="1"/>
          <w:bCs w:val="1"/>
        </w:rPr>
        <w:t xml:space="preserve">Zhruba ještě jeden rok se bude těžit černé uhlí v poslední činné šachtě v Česku. Stonavský důl ČSM pak bude postupně likvidován, aby byl po dalších třech letech úplně uzavřen. Postupně budou na šachtě také končit zaměstnanci.</w:t>
      </w:r>
    </w:p>
    <w:p>
      <w:pPr/>
      <w:r>
        <w:rPr/>
        <w:t xml:space="preserve">Na obou šachtách Dolu ČSM nyní pracuje 2400 důlních a povrchových zaměstnanců. S postupným ukončováním těžby bude nutné jejich počet snižovat.</w:t>
      </w:r>
    </w:p>
    <w:p>
      <w:pPr/>
      <w:r>
        <w:rPr>
          <w:b w:val="1"/>
          <w:bCs w:val="1"/>
        </w:rPr>
        <w:t xml:space="preserve">Radomír Štix, personální ředitel společnosti OKD:</w:t>
      </w:r>
      <w:r>
        <w:rPr/>
        <w:t xml:space="preserve"> “Na konci června budou dokončeny přípravy porubů a na konci srpna proběhne jejich vybavení technologiemi pro těžbu. V té souvislosti budeme muset následně ukončit pracovní poměr zhruba pro 350 zaměstnanců, pro které už nebude dále uplatnění v rámci těžby, případně v rámci utlumovaných činností dolu.”</w:t>
      </w:r>
    </w:p>
    <w:p>
      <w:pPr/>
      <w:r>
        <w:rPr/>
        <w:t xml:space="preserve">Všichni zaměstnanci, kteří budou propuštěni z organizačních důvodů, dostanou odstupné ve výši 11 průměrných platů. Firma jim navíc pomůže s hledáním nového zaměstnání. Někteří zaměstnanci však budou na šachtě pracovat i po ukončení těžby. </w:t>
      </w:r>
    </w:p>
    <w:p>
      <w:pPr/>
      <w:r>
        <w:rPr>
          <w:b w:val="1"/>
          <w:bCs w:val="1"/>
        </w:rPr>
        <w:t xml:space="preserve">Dan Třinecký, vedoucí úpravny uhlí Dolu ČSM: </w:t>
      </w:r>
      <w:r>
        <w:rPr/>
        <w:t xml:space="preserve">“Já zde zastávám pozici na úpravně uhlí, kde zpracováváme veškeré vytěžené uhlí z dolů. O svou práci se neobávám, protože po ukončení těžby uhlí budeme moct po nějakou dobu zpracovávat uhlí uložené na skládkách a také uhlí dovezené.”</w:t>
      </w:r>
    </w:p>
    <w:p>
      <w:pPr/>
      <w:r>
        <w:rPr/>
        <w:t xml:space="preserve">Ani po zasypání šachty však činnost úplně neskončí. </w:t>
      </w:r>
    </w:p>
    <w:p>
      <w:pPr/>
      <w:r>
        <w:rPr>
          <w:b w:val="1"/>
          <w:bCs w:val="1"/>
        </w:rPr>
        <w:t xml:space="preserve">Barbora Černá Dvořáková, mluvčí společnosti OKD: </w:t>
      </w:r>
      <w:r>
        <w:rPr/>
        <w:t xml:space="preserve">“Předpokládáme ukončení hornické činnosti v lednu nebo v únoru příštího roku, kdy dotěžíme poslední poruby. To ale neznamená, že zhasneme a zamkneme. Technická likvidace dolu ČSM bude pokračovat ještě tři roky, přičemž ji budeme provádět vlastními silami. Zároveň se chystáme i na další podnikání.”</w:t>
      </w:r>
    </w:p>
    <w:p>
      <w:pPr/>
      <w:r>
        <w:rPr/>
        <w:t xml:space="preserve">Místo uhlí může šachta několik let produkovat plyn vhodný pro energetické účely.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zrušení nočního klidu dostane 44 akcí</w:t>
      </w:r>
    </w:p>
    <w:p>
      <w:pPr/>
      <w:r>
        <w:rPr>
          <w:b w:val="1"/>
          <w:bCs w:val="1"/>
        </w:rPr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/>
        <w:t xml:space="preserve">Každým rokem v lednu vybírají zastupitelé Ostravy akce, které dostanou výjimku z vyhlášky o nočním klidu. Zákon stanovuje dobu  nočního klidu mezi 22 hodinou večerní a 6 hodinou ranní. Umožňuje ale obcím také to, aby dobu klidu ve výjimečných případech zkrátily. Ostrava tyto výjimky uděluje výhradně významným akcím.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 klíčové cíle města, a právě velké hudební festivaly se staly magnetem, který do  Ostravy každoročně přiláká desetitisíce turistů, což má podstatné pozitivní dopady zejména na místní  podnikatele.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STUDÉNCE VJELO OPĚT NÁKL. AUTO NA PŘEJEZD</w:t>
      </w:r>
    </w:p>
    <w:p>
      <w:pPr/>
      <w:r>
        <w:rPr/>
        <w:t xml:space="preserve">Dalšímu železničnímu neštěstí ve Studénce pomohl zabránit bezpečnostní systém. V pondělí vjel do kolejiště řidič nákladního auta v době, kdy svítila červená. Přes závory se i s pomocí svědka, který nadzvedl závoru, dostal s náklaďákem včas. Také blížící se vlak stihl zastavit před přejezdem, a to právě díky železničnímu zabezpečovači, který zaznamenal porušení přejezdu a okamžitě zastavil provoz na trati. Ve vlaku bylo asi 80 cestujících. Okolnostmi události se zabývá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podporuje projekty rozvoje kvality škol</w:t>
      </w:r>
    </w:p>
    <w:p>
      <w:pPr/>
      <w:r>
        <w:rPr>
          <w:b w:val="1"/>
          <w:bCs w:val="1"/>
        </w:rPr>
        <w:t xml:space="preserve">Ostrava se snaží prostřednictví dotačních titulů rozvíjet kvalitu školství ve městě. V letošním roce rozdá na nejrůznější programy základním a mateřským školám přes devět milionů korun. Například škola v Krásném Poli se s dětmi zaměří na finanční gramotnost.</w:t>
      </w:r>
    </w:p>
    <w:p>
      <w:pPr/>
      <w:r>
        <w:rPr/>
        <w:t xml:space="preserve">„Cesta od snu k zisku“. Tak zní zajímavý název projektu Základní a Mateřské školy Ostrava –  Krásné Pole, který už i napovídá, co chtějí učitelé školáky naučit. Děti se proměňují ve vizionáře s obchodním duchem a učí se zacházet s penězi. </w:t>
      </w:r>
    </w:p>
    <w:p>
      <w:pPr/>
      <w:r>
        <w:rPr>
          <w:b w:val="1"/>
          <w:bCs w:val="1"/>
        </w:rPr>
        <w:t xml:space="preserve">Martin Václavek, ředitel ZŠ a MŠ Ostrava-Krásné Pole: </w:t>
      </w:r>
      <w:r>
        <w:rPr/>
        <w:t xml:space="preserve">"Chceme se co nejvíce přiblížit praktickému životu ve finančním sektoru. Jaké to je založit si firmu. Nejprve se zaměříme na edukační fází a další část bude praktická, kdy budou děti vytvářet týmy. " </w:t>
      </w:r>
    </w:p>
    <w:p>
      <w:pPr/>
      <w:r>
        <w:rPr/>
        <w:t xml:space="preserve">Projekt "Cesta od snu k zisku" je jedním z 87 programů zaměřených na rozvoj kvality školství, jejichž finanční podpora byla schválena ostravským zastupitelstvem. Bylo velmi obtížně vybrat ty nejlepší ze 100 přihlášených nápadů.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"Cílíme především na projekty, které prohlubují kompetence jako je čtenářská gramotnost, matematická gramotnost, podporujeme knihovníky na školách nebo další projekty v rámci enviromentálního či technického vzdělávání." </w:t>
      </w:r>
    </w:p>
    <w:p>
      <w:pPr/>
      <w:r>
        <w:rPr/>
        <w:t xml:space="preserve">Jedná se o projekty, které jsou v souladu se strategickým plánem rozvoje města a Strategií vzdělávání města Ostravy 2030. Rozvoj školství Ostrava finančně podporuje už od roku 2005. S její finanční pomocí se doposud  uskutečnilo téměř 2800 školních projektů.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Dřevěný odpad nekončí na skládkách, Havířov recykluje</w:t>
      </w:r>
    </w:p>
    <w:p>
      <w:pPr/>
      <w:r>
        <w:rPr>
          <w:b w:val="1"/>
          <w:bCs w:val="1"/>
        </w:rPr>
        <w:t xml:space="preserve">Havířov hledá efektivní způsoby, jak snížit náklady na likvidaci odpadu a šetřit životní prostředí. Nový systém sběru dřeva ve sběrném dvoře pomáhá udržet pořádek a zároveň umožňuje jeho další využití k výrobě nábytku.</w:t>
      </w:r>
    </w:p>
    <w:p>
      <w:pPr/>
      <w:r>
        <w:rPr/>
        <w:t xml:space="preserve">Svoz odpadu a následné jeho uskladnění na skládce stojí ročně města mnoho milionů korun. Havířov se snaží, aby lidé měli možnost, co nejvíce třídit. Ve sběrném dvoře mají i nový prostor pro odběr dřeva.</w:t>
      </w:r>
    </w:p>
    <w:p>
      <w:pPr/>
      <w:r>
        <w:rPr>
          <w:b w:val="1"/>
          <w:bCs w:val="1"/>
          <w:i w:val="1"/>
          <w:iCs w:val="1"/>
        </w:rPr>
        <w:t xml:space="preserve">Miroslav Sternadel, vedoucí střediska odpadového hospodářství TSH: </w:t>
      </w:r>
      <w:r>
        <w:rPr>
          <w:i w:val="1"/>
          <w:iCs w:val="1"/>
        </w:rPr>
        <w:t xml:space="preserve">"</w:t>
      </w:r>
      <w:r>
        <w:rPr/>
        <w:t xml:space="preserve">Třídili jsme ho tady zvlášť do kontejnerů, které byly malé a vzhledem k tomu, že se to nestíhalo vyvážet a občané jezdili hodně často se dřevem, tak tady byl nepořádek. Tak nás napadlo vymyslet tyto boxy, kde by se to shromáždilo."</w:t>
      </w:r>
    </w:p>
    <w:p>
      <w:pPr/>
      <w:r>
        <w:rPr/>
        <w:t xml:space="preserve">Dřevo však nekončí na skládce, ale odebírá ho firma, která z něho opět vyrábí nábytek. Město tak ušetří nemalé peníze za skládkování a hlavně šetří životní prostředí.</w:t>
      </w:r>
    </w:p>
    <w:p>
      <w:pPr/>
      <w:r>
        <w:rPr>
          <w:b w:val="1"/>
          <w:bCs w:val="1"/>
        </w:rPr>
        <w:t xml:space="preserve">Václav Zyder, náměstek ředitele TSH:</w:t>
      </w:r>
      <w:r>
        <w:rPr/>
        <w:t xml:space="preserve"> "Je tam poměrně významná úspora. Při produkci zhruba 70 tun měsíčně, ta úspora může za měsíc dělat 100 až 150 tisíc korun.” </w:t>
      </w:r>
    </w:p>
    <w:p>
      <w:pPr/>
      <w:r>
        <w:rPr/>
        <w:t xml:space="preserve">Havířov se chystá také na výstavbu Centra pro využití komunálního odpadu. Společnost už ale v loňském roce začala odebírat z okolních měst a obcí k recyklaci sklo.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“Za sedm měsíců loňského roku jsme hospodařili s 850 tunami skla, které jsme úspěšně předali k recyklaci.”</w:t>
      </w:r>
    </w:p>
    <w:p>
      <w:pPr/>
      <w:r>
        <w:rPr/>
        <w:t xml:space="preserve">Výstavba velkokapacitního Centra pro využití komunálního odpadu vznikne v nové průmyslové zóně Burianovka. Právě na její rozvoj vyčlenila radnice z rozpočtu pro letošní rok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„Díky pozitivní zpětné vazby od občanů jsme se rozhodli zřídit třetí úřední  desku, a to na dalším velice frekventovaném místě a to u polikliniky  v Ostravě-Hrabůvce.“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„Na našich úředních deskách si mohou lidé  zjistit informace nejen ze samotné úřední desky, ale i ze stránek obvodu,  například i o participativním rozpočtu, mohou si tam vyhledat spojení MHD a 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akcí.“</w:t>
      </w:r>
    </w:p>
    <w:p>
      <w:pPr/>
      <w:r>
        <w:rPr/>
        <w:t xml:space="preserve">    Tabule jsou vybaveny i přístupným režimem pro  vozíčkáře, díky kterému se interaktivní pole tabule sníží.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2025-12-29T07:46:55+01:00</dcterms:created>
  <dcterms:modified xsi:type="dcterms:W3CDTF">2025-12-29T07:46:55+01:00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