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Loňský trend jarního počasí v zimě se opakuje</w:t>
      </w:r>
    </w:p>
    <w:p>
      <w:pPr/>
      <w:r>
        <w:rPr>
          <w:b w:val="1"/>
          <w:bCs w:val="1"/>
        </w:rPr>
        <w:t xml:space="preserve">Konec ledna a začátek února přinesl i letos časté teplotní výkyvy. Teploty se vyšplhaly i na 12°C, přičemž později opět klesaly do mínusových hodnot. Co vše sebou může jarní počasí v zimě přinést ukážeme v následující reportáži.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w:t>
      </w:r>
      <w:r>
        <w:rPr>
          <w:i w:val="1"/>
          <w:iCs w:val="1"/>
        </w:rPr>
        <w:t xml:space="preserve">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t xml:space="preserve">---</w:t>
      </w:r>
    </w:p>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r>
        <w:rPr/>
        <w:t xml:space="preserve">Krátké zprávy 5. 2. 2025 16.00 - 1</w:t>
      </w:r>
    </w:p>
    <w:p>
      <w:pPr/>
      <w:r>
        <w:rPr/>
        <w:t xml:space="preserve">OPRAVY SILNIC NA OPAVSKU S POMOCÍ EU</w:t>
      </w:r>
    </w:p>
    <w:p>
      <w:pPr/>
      <w:r>
        <w:rPr/>
        <w:t xml:space="preserve">Moravskoslezský kraj dokončil opravu silnice mezi Štáblovicemi a Oticemi a zahájil rekonstrukci úseku od polských hranic směrem na Opavu. Na první projekt získal kraj přes 20  milionů korun z evropských fondů, přičemž celkové náklady činily více jak 24  milionu. Druhá rekonstrukce bude dokončena do čtyř měsíců.</w:t>
      </w:r>
    </w:p>
    <w:p>
      <w:pPr/>
      <w:r>
        <w:rPr/>
        <w:t xml:space="preserve">NÁRŮST RESPIRAČNÍCH ONEMOCNĚNÍ</w:t>
      </w:r>
    </w:p>
    <w:p>
      <w:pPr/>
      <w:r>
        <w:rPr/>
        <w:t xml:space="preserve">V Moravskoslezském a Olomouckém kraji přesáhl počet nemocných 2 000 na 100 000 obyvatel. Počet případů dál roste a ordinace lékařů se plní dětmi i dospělými. Nejvíce nemocných je na Opavsku. Nemocnice omezují návštěvy  a hygienici doporučují prevenci, včetně očkování proti chřipce.</w:t>
      </w:r>
    </w:p>
    <w:p>
      <w:pPr/>
      <w:r>
        <w:rPr/>
        <w:t xml:space="preserve">---</w:t>
      </w:r>
    </w:p>
    <w:p>
      <w:pPr>
        <w:pStyle w:val="Heading1"/>
      </w:pPr>
      <w:r>
        <w:rPr>
          <w:sz w:val="36"/>
          <w:szCs w:val="36"/>
        </w:rPr>
        <w:t xml:space="preserve">Zastupitelé NJ měli možnost vidět detaily 15 projektů</w:t>
      </w:r>
    </w:p>
    <w:p>
      <w:pPr/>
      <w:r>
        <w:rPr>
          <w:b w:val="1"/>
          <w:bCs w:val="1"/>
        </w:rPr>
        <w:t xml:space="preserve">Největší investiční akce letošního roku představilo město Nový Jičín svým zastupitelům na semináři v aule radnice. Prohlédnout si mohli detaily patnácti projektů za více než dvě stě milionů korun.</w:t>
      </w:r>
    </w:p>
    <w:p>
      <w:pPr/>
      <w:r>
        <w:rPr/>
        <w:t xml:space="preserve">Seminář konaný v aule novojičínské radnice, určený zastupitelům města, poskytl prostor pro prezentaci detailních informací o nejdůležitějších investičních záměrech letošního roku. </w:t>
      </w:r>
    </w:p>
    <w:p>
      <w:pPr/>
      <w:r>
        <w:rPr>
          <w:b w:val="1"/>
          <w:bCs w:val="1"/>
        </w:rPr>
        <w:t xml:space="preserve">Lucie Tovaryšová (ZELENÍ), zastupitelka Nového Jičína: </w:t>
      </w:r>
      <w:r>
        <w:rPr/>
        <w:t xml:space="preserve">“Mě samozřejmě zajímá, co město bude realizovat v tomto roce. Například, jakým způsobem probíhá studie na budoucí kulturní dům Nové Slunce, jak je daleko realizace pumptracku.” </w:t>
      </w:r>
    </w:p>
    <w:p>
      <w:pPr/>
      <w:r>
        <w:rPr>
          <w:b w:val="1"/>
          <w:bCs w:val="1"/>
        </w:rPr>
        <w:t xml:space="preserve">Jiří Klein (SOCDEM), zastupitel Nového Jičína: </w:t>
      </w:r>
      <w:r>
        <w:rPr/>
        <w:t xml:space="preserve">“Určitě se těším, až uvidím něco ohledně lávky u ulice Novosady, protože to určitě tíží část občanů, kteří nyní musí lávku obcházet.”    </w:t>
      </w:r>
    </w:p>
    <w:p>
      <w:pPr/>
      <w:r>
        <w:rPr/>
        <w:t xml:space="preserve">Zastupitelům bylo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na čtyři projekty se podařilo získat dotace. Prezentace investičních projektů bude zveřejněna na webu města. </w:t>
      </w:r>
    </w:p>
    <w:p>
      <w:pPr/>
      <w:r>
        <w:rPr/>
        <w:t xml:space="preserve">---</w:t>
      </w:r>
    </w:p>
    <w:p>
      <w:pPr>
        <w:pStyle w:val="Heading1"/>
      </w:pPr>
      <w:r>
        <w:rPr>
          <w:sz w:val="36"/>
          <w:szCs w:val="36"/>
        </w:rPr>
        <w:t xml:space="preserve">Biskupské gymnázium připravilo pro uchazeče Den na Bigy</w:t>
      </w:r>
    </w:p>
    <w:p>
      <w:pPr/>
      <w:r>
        <w:rPr>
          <w:b w:val="1"/>
          <w:bCs w:val="1"/>
        </w:rPr>
        <w:t xml:space="preserve">Žáci 9. tříd mají před sebou rozhodnutí, kam půjdu dál po základní škole. Biskupské gymnázium v Ostravě-Porubě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aby si přišli zakusit jeden den v procesu výuky. Takže my nachystáme rozvrh, dvacetiminutové hodiny předmětů, které se tady učí nebo kroužků.”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w:t>
      </w:r>
    </w:p>
    <w:p>
      <w:pPr/>
      <w:r>
        <w:rPr>
          <w:b w:val="1"/>
          <w:bCs w:val="1"/>
        </w:rPr>
        <w:t xml:space="preserve">Uchazeči o studium: </w:t>
      </w:r>
      <w:r>
        <w:rPr>
          <w:i w:val="1"/>
          <w:iCs w:val="1"/>
        </w:rPr>
        <w:t xml:space="preserve">,,Mě se líbí, že je to hlavně církevní, biskupské. A hodně mě zaujalo, že tady bude každou tu středu mše.” </w:t>
      </w:r>
    </w:p>
    <w:p>
      <w:pPr/>
      <w:r>
        <w:rPr>
          <w:i w:val="1"/>
          <w:iCs w:val="1"/>
        </w:rPr>
        <w:t xml:space="preserve">,,Já bych si chtěla vybrat spíš gympl, protože ještě nevím, co bych chtěla v budoucnu dělat.</w:t>
      </w:r>
      <w:r>
        <w:rPr/>
        <w:t xml:space="preserve">”</w:t>
      </w:r>
    </w:p>
    <w:p>
      <w:pPr/>
      <w:r>
        <w:rPr>
          <w:b w:val="1"/>
          <w:bCs w:val="1"/>
        </w:rPr>
        <w:t xml:space="preserve">Jana Vylobová, ředitelka, Biskupské gymnázium: </w:t>
      </w:r>
      <w:r>
        <w:rPr>
          <w:i w:val="1"/>
          <w:iCs w:val="1"/>
        </w:rPr>
        <w:t xml:space="preserve">,,To, co třeba není viditelné, jsou mezilidské vztahy, které se budují, aby byly přátelské. Určitě je tady bezpečné prostředí pro řadu žáků.”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p>
      <w:pPr/>
      <w:r>
        <w:rPr/>
        <w:t xml:space="preserve">Krátké zprávy 5. 2. 2025 16.00 - 2</w:t>
      </w:r>
    </w:p>
    <w:p>
      <w:pPr/>
      <w:r>
        <w:rPr/>
        <w:t xml:space="preserve">OSTRAVA TOWERS COMPLEX ROSTE</w:t>
      </w:r>
    </w:p>
    <w:p>
      <w:pPr/>
      <w:r>
        <w:rPr/>
        <w:t xml:space="preserve">Projekt Ostrava Towers Complex se rozběhl naplno a RT TORAX Group jedná s odborníky o technických řešeních včetně statiky a udržitelnosti. Stavba vzniká v úzké spolupráci s městem Ostrava, které se podílí na plánování dopravního napojení a začlenění budovy do městského prostoru. Primátor Jan Dohnal zdůraznil význam projektu pro město a přivítal příchod pětihvězdičkového hotelu. Stavba, aspirující na nejvyšší budovu Česka, by měla být dokončena do roku 2032.</w:t>
      </w:r>
    </w:p>
    <w:p>
      <w:pPr/>
      <w:r>
        <w:rPr/>
        <w:t xml:space="preserve">BEZPEČNOST CHODCŮ V OSTRAVĚ</w:t>
      </w:r>
    </w:p>
    <w:p>
      <w:pPr/>
      <w:r>
        <w:rPr/>
        <w:t xml:space="preserve">BESIP, spolu s Ostravskou městskou  policií  a Policií ČR spolupracují na preventivní akci, která je zaměřená na bezpečnost chodců. Strážníci budou do března upozorňovat na pravidla silničního provozu a rozdávat reflexní prvky.  </w:t>
      </w:r>
    </w:p>
    <w:p>
      <w:pPr/>
      <w:r>
        <w:rPr/>
        <w:t xml:space="preserve">---</w:t>
      </w:r>
    </w:p>
    <w:p>
      <w:pPr>
        <w:pStyle w:val="Heading1"/>
      </w:pPr>
      <w:br/>
    </w:p>
    <w:p>
      <w:pPr>
        <w:pStyle w:val="Heading1"/>
      </w:pPr>
      <w:r>
        <w:rPr>
          <w:sz w:val="36"/>
          <w:szCs w:val="36"/>
        </w:rPr>
        <w:t xml:space="preserve">Mítink Czech Indoor Gala potěšil atletické fanoušky</w:t>
      </w:r>
    </w:p>
    <w:p>
      <w:pPr/>
      <w:r>
        <w:rPr>
          <w:b w:val="1"/>
          <w:bCs w:val="1"/>
        </w:rPr>
        <w:t xml:space="preserve">Vynikající výkony i velmi dobré výsledky českých atletů přinesl ostravský mítink Czech Indoor Gala. A neztratili se ani zástupci našeho kraje, kteří se chtěli ve vyprodané aréně obzvláště předvést.</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rPr>
        <w:t xml:space="preserve">Karolína Maňasová, česká sprinterka:</w:t>
      </w:r>
      <w:r>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rPr>
        <w:t xml:space="preserve">Tomáš Staněk, český reprezentant v kouli:</w:t>
      </w:r>
      <w:r>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2025-12-27T10:51:15+01:00</dcterms:created>
  <dcterms:modified xsi:type="dcterms:W3CDTF">2025-12-27T10:51:15+01:00</dcterms:modified>
</cp:coreProperties>
</file>

<file path=docProps/custom.xml><?xml version="1.0" encoding="utf-8"?>
<Properties xmlns="http://schemas.openxmlformats.org/officeDocument/2006/custom-properties" xmlns:vt="http://schemas.openxmlformats.org/officeDocument/2006/docPropsVTypes"/>
</file>