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TOP investiční akce představil seminář</w:t>
      </w:r>
    </w:p>
    <w:p>
      <w:pPr/>
      <w:r>
        <w:rPr>
          <w:b w:val="1"/>
          <w:bCs w:val="1"/>
        </w:rPr>
        <w:t xml:space="preserve">Největší investiční akce letošního roku představilo město zastupitelům na semináři, který se konal v aule radnice. Prohlédnout si mohli detaily patnácti projektů za více než dvě stě milionů korun.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p>
      <w:pPr/>
      <w:r>
        <w:rPr/>
        <w:t xml:space="preserve">---</w:t>
      </w:r>
    </w:p>
    <w:p>
      <w:pPr>
        <w:pStyle w:val="Heading1"/>
      </w:pPr>
      <w:r>
        <w:rPr>
          <w:sz w:val="36"/>
          <w:szCs w:val="36"/>
        </w:rPr>
        <w:t xml:space="preserve">Návštěvnické centrum vystavuje klobouk následníka trůnu</w:t>
      </w:r>
    </w:p>
    <w:p>
      <w:pPr/>
      <w:r>
        <w:rPr>
          <w:b w:val="1"/>
          <w:bCs w:val="1"/>
        </w:rPr>
        <w:t xml:space="preserve">Návštěvnické centrum ve spolupráci s Muzeem Novojičínska vystavuje dva speciální exponáty. Jedná se o klobouky Františka Ferdinanda dʼEste a jeho manželky Žofie Chotkové. K vidění tu budou celý rok.</w:t>
      </w:r>
    </w:p>
    <w:p>
      <w:pPr/>
      <w:r>
        <w:rPr/>
        <w:t xml:space="preserve">V kloboukové expozici Návštěvnického centra, v zadní části hlavní výstavní místnosti,  se nachází speciální prosklená vitrína, která už několik let, vždy v lednu, mění svůj obsah.   </w:t>
      </w:r>
    </w:p>
    <w:p>
      <w:pPr/>
      <w:r>
        <w:rPr>
          <w:b w:val="1"/>
          <w:bCs w:val="1"/>
        </w:rPr>
        <w:t xml:space="preserve">Nikola Maňáková, Návštěvnické centrum Nový Jičín: </w:t>
      </w:r>
      <w:r>
        <w:rPr/>
        <w:t xml:space="preserve">“Návštěvnické centrum se každý rok snaží nějak inovovat tuto expozici. V prosinci nám tu přibyla virtuální realita a vždy s novým rokem se snažíme vyměnit vzácné klobouky, které ukládáme do prachotěsné vitríny, které nám půjčuje Muzeum Novojičínska.” </w:t>
      </w:r>
    </w:p>
    <w:p>
      <w:pPr/>
      <w:r>
        <w:rPr/>
        <w:t xml:space="preserve">Jedná se vždy o pokrývku hlavy, která je něčím výjimečná, významná historicky nebo vypráví svůj příběh. </w:t>
      </w:r>
    </w:p>
    <w:p>
      <w:pPr/>
      <w:r>
        <w:rPr>
          <w:b w:val="1"/>
          <w:bCs w:val="1"/>
        </w:rPr>
        <w:t xml:space="preserve">Radek Polách, Muzeum Novojičínska: </w:t>
      </w:r>
      <w:r>
        <w:rPr/>
        <w:t xml:space="preserve">“Pro letošní rok jsme vybrali klobouk arcivévody Františka Ferdinanda dʼEste, který byl v roce 1914 zavražděn společně se svou tehdy těhotnou manželkou Žofií Chotkovou. Tento klobouk pochází původně ze sbírky Otakara Hraběte, vydavatele Kloboučnických listů, který jej získal na počátku 20. století. V průběhu 50. let se dostal do sbírek Muzea Novojičínska, výměnou za některé exponáty s Náprstkovým muzeem v Praze.” </w:t>
      </w:r>
    </w:p>
    <w:p>
      <w:pPr/>
      <w:r>
        <w:rPr/>
        <w:t xml:space="preserve">A když je řeč o manželském páru, klobouk arcivévody doplní ve vitríně i něco ze šatníku jeho ženy - tento skotský klobouček.</w:t>
      </w:r>
    </w:p>
    <w:p>
      <w:pPr/>
      <w:r>
        <w:rPr>
          <w:b w:val="1"/>
          <w:bCs w:val="1"/>
        </w:rPr>
        <w:t xml:space="preserve">Radek Polách, Muzeum Novojičínska: </w:t>
      </w:r>
      <w:r>
        <w:rPr/>
        <w:t xml:space="preserve">“Je původem ze svozu, který jsem získali v 60. letech ze státního zámku Jemniště, pochází z Chotkovy rodiny.”</w:t>
      </w:r>
    </w:p>
    <w:p>
      <w:pPr/>
      <w:r>
        <w:rPr/>
        <w:t xml:space="preserve">Související zajímavostí je určitě propojení osudu následníka trůnu Františka Ferdinanda dʼEste a jeho manželky s Novým Jičínem, ke kterému došlo po jejich násilné smrti.  </w:t>
      </w:r>
    </w:p>
    <w:p>
      <w:pPr/>
      <w:r>
        <w:rPr>
          <w:b w:val="1"/>
          <w:bCs w:val="1"/>
        </w:rPr>
        <w:t xml:space="preserve">Radek Polách, Muzeum Novojičínska: </w:t>
      </w:r>
      <w:r>
        <w:rPr/>
        <w:t xml:space="preserve">“Když byli arcivévoda společně s arcivévodkyní zavražděni v Sarajevě v roce 1914, kdy následně vypukla 1. světová válka, tak záležitostí převoz jejich těl se zaobíral tehdy kontraadmirál Eugen von Chmelarž, rodák z Nového Jičína.”  </w:t>
      </w:r>
    </w:p>
    <w:p>
      <w:pPr/>
      <w:r>
        <w:rPr/>
        <w:t xml:space="preserve">Unikátní dvojici klobouků je možné si prohlédnout v rámci standardní návštěvy expozic v Laudonově domě.  </w:t>
      </w:r>
    </w:p>
    <w:p>
      <w:pPr/>
      <w:r>
        <w:rPr/>
        <w:t xml:space="preserve">V předcházejících letech tu už byl například k vidění klobouk, který byl používaný v televizním pořadu Šest ran do klobouku, historická přilba strážníka nebo loni letní klobouk manželky Jana Wericha. </w:t>
      </w:r>
    </w:p>
    <w:p>
      <w:pPr/>
      <w:r>
        <w:rPr/>
        <w:t xml:space="preserve">---</w:t>
      </w:r>
    </w:p>
    <w:p>
      <w:pPr>
        <w:pStyle w:val="Heading1"/>
      </w:pPr>
      <w:r>
        <w:rPr>
          <w:sz w:val="36"/>
          <w:szCs w:val="36"/>
        </w:rPr>
        <w:t xml:space="preserve">Fokus zveřejnil tábory, zve na léto i únor</w:t>
      </w:r>
    </w:p>
    <w:p>
      <w:pPr/>
      <w:r>
        <w:rPr>
          <w:b w:val="1"/>
          <w:bCs w:val="1"/>
        </w:rPr>
        <w:t xml:space="preserve">Středisko volného času Fokus zveřejnilo nabídku letních táborů. Pobytové nebo příměstské turnusy jsou naplánovány na každý týden července a srpna. O děti se tu navíc postarají i během blížících se jarních prázdnin.</w:t>
      </w:r>
    </w:p>
    <w:p>
      <w:pPr/>
      <w:r>
        <w:rPr/>
        <w:t xml:space="preserve"> 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7-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2026-05-22T04:52:35+02:00</dcterms:created>
  <dcterms:modified xsi:type="dcterms:W3CDTF">2026-05-22T04:52:35+02:00</dcterms:modified>
</cp:coreProperties>
</file>

<file path=docProps/custom.xml><?xml version="1.0" encoding="utf-8"?>
<Properties xmlns="http://schemas.openxmlformats.org/officeDocument/2006/custom-properties" xmlns:vt="http://schemas.openxmlformats.org/officeDocument/2006/docPropsVTypes"/>
</file>