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povodních se prokázala dobrá připravenost IZS</w:t>
      </w:r>
    </w:p>
    <w:p>
      <w:pPr/>
      <w:r>
        <w:rPr>
          <w:b w:val="1"/>
          <w:bCs w:val="1"/>
        </w:rPr>
        <w:t xml:space="preserve">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t xml:space="preserve">Povodně, které zasáhly nejen Ostravu, ale celý náš kraj zásadně ovlivnily statistiky roku 2025 z pohledu Integrovaného záchranného systému. I díky tomu ale lze říct, že Ostrava je bezpečná a situace se stále zlepšuje. Shodli se na tom policisté, strážníci, hasiči i zdravotníci. </w:t>
      </w:r>
    </w:p>
    <w:p>
      <w:pPr/>
      <w:r>
        <w:rPr>
          <w:b w:val="1"/>
          <w:bCs w:val="1"/>
        </w:rPr>
        <w:t xml:space="preserve">Jan Dohnal (ODS), primátor Ostravy: </w:t>
      </w:r>
      <w:r>
        <w:rPr/>
        <w:t xml:space="preserve">"Určitě se lidé ve městě mohou cítit bezpečně. Víme, že některé lokality jsou vnímány jako nebezpečné, ale paradoxně tomu tak není." </w:t>
      </w:r>
    </w:p>
    <w:p>
      <w:pPr/>
      <w:r>
        <w:rPr/>
        <w:t xml:space="preserve">Co se týká trestných činů, je situace už několik let podobná, ale zvyšuje se jejich objasněnost. V té je Ostrava až o 20 lepší než ostatní srovnatelná města. Pohybuje se kolem 50 procent.</w:t>
      </w:r>
    </w:p>
    <w:p>
      <w:pPr/>
      <w:r>
        <w:rPr>
          <w:b w:val="1"/>
          <w:bCs w:val="1"/>
        </w:rPr>
        <w:t xml:space="preserve">Antonín Řezníček, ředitel PČR Ostrava: "</w:t>
      </w:r>
      <w:r>
        <w:rPr/>
        <w:t xml:space="preserve">Na linku 158 lidé nejčastěji volají, protože vidí nějaký problém. Vidí, že někdo někoho napadá, někdo něco krade apod." </w:t>
      </w:r>
    </w:p>
    <w:p>
      <w:pPr/>
      <w:r>
        <w:rPr/>
        <w:t xml:space="preserve">Hasiči měli v loňském roce v Ostravě téměř 11 tisíc zásahů. Z toho bylo asi 600 požárů.</w:t>
      </w:r>
      <w:br/>
    </w:p>
    <w:p>
      <w:pPr/>
      <w:r>
        <w:rPr>
          <w:b w:val="1"/>
          <w:bCs w:val="1"/>
        </w:rPr>
        <w:t xml:space="preserve">Radim Kuchař, ředitel HZS MS kraje: </w:t>
      </w:r>
      <w:r>
        <w:rPr/>
        <w:t xml:space="preserve">"1300 událostí jde za tou povodní a v průměrném roce je na území města asi 10 tisíc událostí, takže to bylo významné."</w:t>
      </w:r>
    </w:p>
    <w:p>
      <w:pPr/>
      <w:r>
        <w:rPr/>
        <w:t xml:space="preserve">Zdravotníci museli v roce 2024 vyjet ke 43 tisícům případů. Průměrný dojezdový čas je 8 minut. </w:t>
      </w:r>
    </w:p>
    <w:p>
      <w:pPr/>
      <w:r>
        <w:rPr>
          <w:b w:val="1"/>
          <w:bCs w:val="1"/>
        </w:rPr>
        <w:t xml:space="preserve">David Holeš, ředitel ZZS MS kraje: </w:t>
      </w:r>
      <w:r>
        <w:rPr/>
        <w:t xml:space="preserve">"Na území města je 12 pozemních posádek z čehož převážnou většinu tvoří středně zdravotnické posádky, kterých je 9." </w:t>
      </w:r>
    </w:p>
    <w:p>
      <w:pPr/>
      <w:r>
        <w:rPr/>
        <w:t xml:space="preserve">Městská policie Ostrava loni evidovala asi 65 tisíc událostí. Mezi nimi bylo i asi 4600 případů evidovaných díky kamerovému systému. </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tady připravený program, takže oni se budou i rozvíjet."</w:t>
      </w:r>
    </w:p>
    <w:p>
      <w:pPr/>
      <w:r>
        <w:rPr>
          <w:b w:val="1"/>
          <w:bCs w:val="1"/>
        </w:rPr>
        <w:t xml:space="preserve">Josef Bělica (ANO), hejtman MSK:</w:t>
      </w:r>
      <w:r>
        <w:rPr/>
        <w:t xml:space="preserve">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b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r>
        <w:rPr/>
        <w:t xml:space="preserve">Zprávy krátké 12. 2. 2025 17.00 - 1</w:t>
      </w:r>
    </w:p>
    <w:p>
      <w:pPr/>
      <w:r>
        <w:rPr/>
        <w:t xml:space="preserve">KORUPČNÍ KAUZA V NEMOCNICI TŘINEC</w:t>
      </w:r>
    </w:p>
    <w:p>
      <w:pPr/>
      <w:r>
        <w:rPr/>
        <w:t xml:space="preserve">Policie obvinila tři osoby kvůli manipulaci s veřejnými zakázkami v Nemocnici Třinec. Mělo by jít o ředitele Jiřího Veverku, jeho náměstka Kamila Mašíka a dalšího člověka. Podezřelým hrozí až osm let vězení. Krajští radní proto ve středu ředitele odvolali. Dočasným vedením nemocnice byl pověřen technický náměstek.</w:t>
      </w:r>
    </w:p>
    <w:p>
      <w:pPr/>
      <w:r>
        <w:rPr>
          <w:b w:val="1"/>
          <w:bCs w:val="1"/>
          <w:i w:val="1"/>
          <w:iCs w:val="1"/>
        </w:rPr>
        <w:t xml:space="preserve">Martin Gebauer (ANO), náměstek hejtmana MSK pro zdravotnictví</w:t>
      </w:r>
      <w:r>
        <w:rPr>
          <w:i w:val="1"/>
          <w:iCs w:val="1"/>
        </w:rPr>
        <w:t xml:space="preserve">: “Pro pacienty se nic nemění, pro pacienty je zajištěna stálá péče a jich se tato kauza žádným způsobem nedotýká.”</w:t>
      </w:r>
    </w:p>
    <w:p>
      <w:pPr/>
      <w:r>
        <w:rPr>
          <w:i w:val="1"/>
          <w:iCs w:val="1"/>
        </w:rPr>
        <w:t xml:space="preserve">---</w:t>
      </w:r>
      <w:br/>
    </w:p>
    <w:p>
      <w:pPr>
        <w:pStyle w:val="Heading1"/>
      </w:pPr>
      <w:r>
        <w:rPr>
          <w:sz w:val="36"/>
          <w:szCs w:val="36"/>
        </w:rPr>
        <w:t xml:space="preserve">Nemocnice v Karviné - Ráji je vybavená pro maminky</w:t>
      </w:r>
    </w:p>
    <w:p>
      <w:pPr/>
      <w:r>
        <w:rPr>
          <w:b w:val="1"/>
          <w:bCs w:val="1"/>
        </w:rPr>
        <w:t xml:space="preserve">Gynekologicko-porodnické oddělení nemocnice v Karviné-Ráji prošlo modernizací a nyní nabízí nově zrekonstruované vybavení. Maminky, které chtějí využít nadstandardní péči, se mohou těšit na komfortně zařízené pokoje. Novinkou jsou také rodinné pokoje, kde mohou rodičky zůstat se svými nejbližšími.</w:t>
      </w:r>
    </w:p>
    <w:p>
      <w:pPr/>
      <w:r>
        <w:rPr/>
        <w:t xml:space="preserve">Celkově mohou maminky využít kapacity čtyř jednolůžkových nadstandardních pokojů a dvou rodinných pokojů.</w:t>
      </w:r>
      <w:br/>
      <w:r>
        <w:rPr/>
        <w:t xml:space="preserve">Do Karviné se tak vydávají i maminky z jiných měst a okolních obcí. Pro tyto maminky byl zrekonstruován také předporodní pokoj, který je vybaven i manželskou postelí.</w:t>
      </w:r>
      <w:b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p>
      <w:pPr/>
      <w:r>
        <w:rPr/>
        <w:t xml:space="preserve">---</w:t>
      </w:r>
    </w:p>
    <w:p>
      <w:pPr>
        <w:pStyle w:val="Heading1"/>
      </w:pPr>
      <w:r>
        <w:rPr>
          <w:sz w:val="36"/>
          <w:szCs w:val="36"/>
        </w:rPr>
        <w:t xml:space="preserve">Inspirací pro logo NJ divadla byl lustr ze zkumavek</w:t>
      </w:r>
    </w:p>
    <w:p>
      <w:pPr/>
      <w:r>
        <w:rPr>
          <w:b w:val="1"/>
          <w:bCs w:val="1"/>
        </w:rPr>
        <w:t xml:space="preserve">Novojičínské Beskydské divadlo mění svou image a tedy vizuální styl. Představilo nové moderní logo. To ovšem vychází z prvku, který je uvnitř budovy více jak třicet let. Tím jsou lustry složené z obřích zkumavek.</w:t>
      </w:r>
    </w:p>
    <w:p>
      <w:pPr/>
      <w:r>
        <w:rPr/>
        <w:t xml:space="preserve">Takto vypadalo logo Beskydského divadla na konci padesátých let. V současné době mají lidé vžitý jeho tvar užívaný posledních asi 13 let. A teď nastal čas zvyknout si na novou moderní identitu. Divadlo ji nyní poprvé odprezentovalo na propagačních materiálech, webu a sociálních sítích. </w:t>
      </w:r>
    </w:p>
    <w:p>
      <w:pPr/>
      <w:r>
        <w:rPr>
          <w:b w:val="1"/>
          <w:bCs w:val="1"/>
        </w:rPr>
        <w:t xml:space="preserve">Jiří Močička, ředitel Beskydského divadla:</w:t>
      </w:r>
      <w:r>
        <w:rPr/>
        <w:t xml:space="preserve"> “Chtěli jsme, ať to logo je více flexibilní, ať ho můžeme více aplikovat v rámci sociálních sítí. To základní logo s těmi oblouky má v sobě jistou noblesu a věříme, že bude nadčasové.”        </w:t>
      </w:r>
    </w:p>
    <w:p>
      <w:pPr/>
      <w:r>
        <w:rPr/>
        <w:t xml:space="preserve">Ředitel divadla a grafik Jan Bartoň se postupně shodli na tom, že stěžejní pro podobu nového vizuálu bude prvek jedinečný a příznačný pro budovu divadla, a ten v interiéru objevili. </w:t>
      </w:r>
    </w:p>
    <w:p>
      <w:pPr/>
      <w:r>
        <w:rPr>
          <w:b w:val="1"/>
          <w:bCs w:val="1"/>
        </w:rPr>
        <w:t xml:space="preserve">Jiří Močička, ředitel Beskydského divadla: </w:t>
      </w:r>
      <w:r>
        <w:rPr/>
        <w:t xml:space="preserve">“Našli jsme lustry akademického sochaře Jiřího Boháče. Ty lustry jsou konkrétně v budově tři, nejdominantnější je středový lustr, který prochází dvěma patry, a který návštěvníci vidí, když vejdou do divadla jako první.” </w:t>
      </w:r>
    </w:p>
    <w:p>
      <w:pPr/>
      <w:r>
        <w:rPr/>
        <w:t xml:space="preserve">Lustry tvoří stovky obřích zkumavek, které jsou v hlavním svítidle spojeny po dvou a jejich konce tvoří symbolické “bé”. A právě ty se staly inspirací pro základ nového loga. </w:t>
      </w:r>
    </w:p>
    <w:p>
      <w:pPr/>
      <w:r>
        <w:rPr>
          <w:b w:val="1"/>
          <w:bCs w:val="1"/>
        </w:rPr>
        <w:t xml:space="preserve">Jan Bartoň, autor grafického vizuálu: </w:t>
      </w:r>
      <w:r>
        <w:rPr/>
        <w:t xml:space="preserve">“Prostě chtěli jsme to mít živější a variabilnější a to logo v té ploše funguje i jako výřez a dá se s tím dále modelovat. Je to fajn tvar. Někomu to možná přijde triviální, strašně jednoduché, ale právě v té jednoduchosti je ta síla toho.”  </w:t>
      </w:r>
    </w:p>
    <w:p>
      <w:pPr/>
      <w:r>
        <w:rPr/>
        <w:t xml:space="preserve">A protože nedílnou součástí zdejší scény je divadelní klub, tak je z tvaru zkumavek poskládáno i logo legendární Múzy. </w:t>
      </w:r>
    </w:p>
    <w:p>
      <w:pPr/>
      <w:r>
        <w:rPr/>
        <w:t xml:space="preserve">---</w:t>
      </w:r>
    </w:p>
    <w:p>
      <w:pPr/>
      <w:r>
        <w:rPr/>
        <w:t xml:space="preserve">Zprávy krátké 12. 2. 2025 17.00 - 2</w:t>
      </w:r>
    </w:p>
    <w:p>
      <w:pPr/>
      <w:r>
        <w:rPr/>
        <w:t xml:space="preserve">PÁTRÁNÍ PO STARŠÍ ŽENĚ V CHOTĚBUZI</w:t>
      </w:r>
    </w:p>
    <w:p>
      <w:pPr/>
      <w:r>
        <w:rPr/>
        <w:t xml:space="preserve">Policisté v Chotěbuzi vypátrali starší ženu, která v noci odešla z domova. Kvůli chladnému počasí do terénu vyrazili okamžitě a nasadili vrtulník s termovizí i psovody. Po několika hodinách ji v úterý dopoledne našla hlídka u potoka, žena do něj spadla. Byla promrzlá a podchlazená, policisté ji předali zdravotníkům.</w:t>
      </w:r>
    </w:p>
    <w:p>
      <w:pPr/>
      <w:r>
        <w:rPr/>
        <w:t xml:space="preserve">AUTOBUSOVÉ TENDRY V MSK</w:t>
      </w:r>
    </w:p>
    <w:p>
      <w:pPr/>
      <w:r>
        <w:rPr/>
        <w:t xml:space="preserve">Moravskoslezský kraj po deseti letech vypisuje nové tendry na zajištění veřejné autobusové dopravy. Stávajícím dopravcům postupně končí smlouvy, nový už byl vybrán pro Třinecko a Jablunkovsko. Aktuálně běží výběrové řízení pro Českotěšínsko, další oblasti budou následovat. Kraj chce zajistit modernější a dostupnější dopravu, která lépe navazuje na vlakové spoje.</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“Nové setkání, nové vědomosti, noví lidé a nějaký ten dobrý doprovodný program určitě taky bude. Je to super."</w:t>
      </w:r>
    </w:p>
    <w:p>
      <w:pPr/>
      <w:r>
        <w:rPr/>
        <w:t xml:space="preserve">“Témata mě zajímají, protože se týkají mého věku a mého všeho, mého žití," </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“Tím, že mají možnost si u nás dát kávu, čaj, tak jsme to v minulosti řešili jednorázovými kelímky, ale to samozřejmě se nám nelíbilo.”</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množství komentovaných prohlídek a připravujeme třeba potom také v tom jarním období komentované prohlídky po městě nebo například OD Breda.”</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2025-12-29T05:11:27+01:00</dcterms:created>
  <dcterms:modified xsi:type="dcterms:W3CDTF">2025-12-29T05:11:27+01:00</dcterms:modified>
</cp:coreProperties>
</file>

<file path=docProps/custom.xml><?xml version="1.0" encoding="utf-8"?>
<Properties xmlns="http://schemas.openxmlformats.org/officeDocument/2006/custom-properties" xmlns:vt="http://schemas.openxmlformats.org/officeDocument/2006/docPropsVTypes"/>
</file>