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Mimořádný byl požár průmyslové haly a povodně</w:t>
      </w:r>
    </w:p>
    <w:p>
      <w:pPr/>
      <w:r>
        <w:rPr>
          <w:b w:val="1"/>
          <w:bCs w:val="1"/>
        </w:rPr>
        <w:t xml:space="preserve">Novojičínští hasiči vyhodnotili uplynulý rok. Výjimečný byl počet zásahů, který kvůli povodním narostl o více než tisíc. Likvidovali také požár, který byl svou škodou největší v České republice.</w:t>
      </w:r>
    </w:p>
    <w:p>
      <w:pPr/>
      <w:r>
        <w:rPr/>
        <w:t xml:space="preserve">Statistiky zásahů jednotek hasičů okresu Nový Jičín za rok 2024 se oproti předchozím letům dosti vymykají. Reagovat na jakékoliv volání o pomoc museli v 4 029 (čtyř tisících dvaceti devíti ) případech.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“Z tohoto počtu bylo 3 128 událostí akutních. Oproti roku 2023 evidujeme o 1 180 zásahů více. Nárůst určitě způsobily loňské zářijové povodně.”  </w:t>
      </w:r>
    </w:p>
    <w:p>
      <w:pPr/>
      <w:r>
        <w:rPr/>
        <w:t xml:space="preserve">Nejvíce výjezdů, téměř 2 400, směřovalo k technické pomoci. U dopravních nehod pomáhali 242 krát. Ve 131 případech řešili úniky nebezpečných látek. Požárů likvidovali 241.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této souvislosti bylo evakuováno 253 osob, devět osob bylo zachráněno, deset osob bylo zraněno a bohužel jedna osoba byla usmrcena. Celkové škody v souvislosti s požáry přesáhly 251 milionů korun a jednotky svým zásahem uchránily hodnoty téměř za 192 milionů korun.”</w:t>
      </w:r>
    </w:p>
    <w:p>
      <w:pPr/>
      <w:r>
        <w:rPr/>
        <w:t xml:space="preserve">Nejsložitější zásahem byl požár v průmyslové hale s technologií čištění plastových přepravek ve Frenštátu pod Radhoštěm, což byl v loňském roce i požár s nejvyšší škodou v České republice. Došlo k němu 11. března.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“Tento zásah byl velmi složitý, trval 58 hodin, na jeho likvidaci se podílelo 24 jednotek. Evakuováno bylo 33 osob, škoda přesáhla 220 milionů korun a jednotky svým zásahem uchránili hodnoty za dalších 82,5 milionů korun.”</w:t>
      </w:r>
    </w:p>
    <w:p>
      <w:pPr/>
      <w:r>
        <w:rPr/>
        <w:t xml:space="preserve">Mimořádně náročným obdobím bylo pro hasiče loňské září, kdy přišly vydatné srážky a s nimi povodně. Připravovat se na ně díky varování meteorologů začali už s předstihem. Novojičínské jednotky pak zasahovaly u 1 046 událostí.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“Toto číslo vztahujeme k období 12. až 20. září. Nejaktuálnější byla sobota 14. září, kdy profesionální i dobrovolné jednotky napříč okresem Nový Jičín prováděly záchranu a evakuaci osob, v mnohých případech také pomocí člunu. Záchranná evakuace byla z obcí Sedlnice, Nový Jičín - Bludovice, Hodslavice, Bílovec, Fulnek-Jerlochovice a Závišice.”  </w:t>
      </w:r>
    </w:p>
    <w:p>
      <w:pPr/>
      <w:r>
        <w:rPr/>
        <w:t xml:space="preserve">Kromě záchrany lidí hasiči odstraňovali naplaveniny z koryt řek, překážky ze silnic,  popadané stromy, rozváželi pytle s pískem a stavěli protipovodňové zábrany. V dalších dnech svou pomoc přesměrovali do nejvíce zasažených severních oblastí kraje. Spolupracovali na záchraně a evakuací osob v Ostravě. Následně dobrovolné jednotky z Novojičínska pomáhaly s likvidací škod na Opavsku.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Základem nového vizuálu divadla je zkumavka</w:t>
      </w:r>
    </w:p>
    <w:p>
      <w:pPr/>
      <w:r>
        <w:rPr>
          <w:b w:val="1"/>
          <w:bCs w:val="1"/>
        </w:rPr>
        <w:t xml:space="preserve">Beskydské divadlo mění svou image a tedy vizuální styl. Představilo nové moderní logo. To ovšem vychází z prvku, který je uvnitř budovy déle než třicet let. Tím jsou lustry složené z obřích zkumavek.</w:t>
      </w:r>
    </w:p>
    <w:p>
      <w:pPr/>
      <w:br/>
      <w:r>
        <w:rPr/>
        <w:t xml:space="preserve">Takto vypadalo logo Beskydského divadla na konci padesátých let. V současné době mají lidé vžitý jeho tvar užívaný posledních asi 13 let. A teď nastal čas zvyknout si na novou moderní vizuální identitu. Divadlo ji poprvé odprezentovalo na propagačních materiálech, webu a sociálních sítích 3. února. </w:t>
      </w:r>
    </w:p>
    <w:p>
      <w:pPr/>
      <w:r>
        <w:rPr>
          <w:b w:val="1"/>
          <w:bCs w:val="1"/>
        </w:rPr>
        <w:t xml:space="preserve">Jiří Močička, ředitel Beskydského divadla:</w:t>
      </w:r>
      <w:r>
        <w:rPr/>
        <w:t xml:space="preserve"> “Hlavní změnou byla změna obecně marketingové komunikace, máme tady vlastně nově i marketingové oddělení, a chtěli jsme, ať to logo je více flexibilní, ať ho můžeme více aplikovat v rámci sociálních sítí. To staré logo už tak ohebné nebylo, ačkoliv jsme se o to trochu pokoušeli. Takže nás to dovedlo k tomu, vytvořit to logo nové. To základní logo s těmi oblouky má v sobě jistou noblesu a věříme, že bude nadčasové.”        </w:t>
      </w:r>
    </w:p>
    <w:p>
      <w:pPr/>
      <w:r>
        <w:rPr/>
        <w:t xml:space="preserve">Ředitel divadla a grafik Jan Bartoň se postupně shodli na tom, že stěžejní pro podobu nového vizuálu bude prvek jedinečný a příznačný pro budovu divadla, a ten v interiéru objevili.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“Našli jsme lustry akademického sochaře Jiřího Boháče. Ty lustry jsou konkrétně v budově tři, nejdominantnější je středový lustr, který prochází dvěma patry, a který návštěvníci vidí, když vejdou do divadla  jako první.” </w:t>
      </w:r>
    </w:p>
    <w:p>
      <w:pPr/>
      <w:r>
        <w:rPr/>
        <w:t xml:space="preserve">Lustry tvoří stovky obřích zkumavek, které jsou v hlavním svítidle spojeny po dvou a jejich konce tvoří symbolické “bé”. A právě ty se staly inspirací pro základ nového loga. </w:t>
      </w:r>
    </w:p>
    <w:p>
      <w:pPr/>
      <w:r>
        <w:rPr>
          <w:b w:val="1"/>
          <w:bCs w:val="1"/>
        </w:rPr>
        <w:t xml:space="preserve">Jan Bartoň, autor grafického vizuálu: </w:t>
      </w:r>
      <w:r>
        <w:rPr/>
        <w:t xml:space="preserve">“My jsme si udělali nějaký brainstorming s panem ředitelem, vytvořil jsem nějaké první skicy, které vycházely z toho předchozího tradičního loga, že se bude opírat o to BD. Ale pak jsem nějakou cestou došli až po ty zkumavky, které jsou ve foyeru zavěšené jako lustr. Prostě chtěli jsme to mít živější a variabilnější a to logo v té ploše funguje i jako výřez a dá se s tím dále modelovat. Je to fajn tvar.”    </w:t>
      </w:r>
    </w:p>
    <w:p>
      <w:pPr/>
      <w:r>
        <w:rPr/>
        <w:t xml:space="preserve">Základní forma loga je pak třeba výřezem pro fotografie na plakátech.  </w:t>
      </w:r>
    </w:p>
    <w:p>
      <w:pPr/>
      <w:r>
        <w:rPr>
          <w:b w:val="1"/>
          <w:bCs w:val="1"/>
        </w:rPr>
        <w:t xml:space="preserve">Jan Bartoň, autor grafického vizuálu: </w:t>
      </w:r>
      <w:r>
        <w:rPr/>
        <w:t xml:space="preserve">“Dá se s tím pracovat různě, dá se to probarvovat, je to něco úplně jiného, než to bylo a myslím, že to zaujme. Tedy já si to myslím, někomu to možná přijde triviální, strašně jednoduché, ale právě v té jednoduchosti je ta síla toho.”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“Věříme, že nový vizuální styl Beskydského divadla je atraktivní, že diváky zaujme, zvláště asi i svou barevností, a doufáme, že podtrhuje jakoby novou dynamiku, kterou se snažíme do divadla i v rámci dramaturgie vnášet.”  </w:t>
      </w:r>
    </w:p>
    <w:p>
      <w:pPr/>
      <w:r>
        <w:rPr/>
        <w:t xml:space="preserve">Za zmínku stojí, že nový vizuál se promítá třeba i do takových detailů, jako jsou nápojové lístky bufetu, a protože nedílnou součástí novojičínské scény je divadelní klub, tak je z tvaru zkumavek poskládáno i logo legendární Múzy. 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Fokus pořádal krajské kolo NERF ligy</w:t>
      </w:r>
    </w:p>
    <w:p>
      <w:pPr/>
      <w:r>
        <w:rPr>
          <w:b w:val="1"/>
          <w:bCs w:val="1"/>
        </w:rPr>
        <w:t xml:space="preserve">Nový Jičín hostil krajské kolo soutěže s netradičním zaměřením na populární pistolky a pušky NERF. Do této ligy jsou zapojeny týmy středisek volného času, třetím rokem se jí účastní i Fokus.</w:t>
      </w:r>
    </w:p>
    <w:p>
      <w:pPr/>
      <w:r>
        <w:rPr/>
        <w:t xml:space="preserve">Nerf je plný adrenalinu, akce, týmové práce a dobrodružství. Tato aktivita, které je rovněž v nabídce kroužků Střediska volného času Fokus, se svou popularitou vypracovala natolik, že před několika lety vznikla i ligová postupová soutěž. A právě v Novém Jičíně se teď konalo její krajské kolo.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“V současné době je šest středisek v Moravskoslezském kraji, které se aktivně podílejí na té organizaci. Požádali nás, jestli bychom se zapojili i do Moravskoslezské ligy. Tuto hozenou rukavici jsme zvedli a dnes tu hostíme krajské kolo. Využili jsme Základní školu Komenského 66, protože mají dvě tělocvičny  a my tak můžeme kvalitně odehrát na dvou hřištích, které stavíme stejně.”    </w:t>
      </w:r>
    </w:p>
    <w:p>
      <w:pPr/>
      <w:r>
        <w:rPr/>
        <w:t xml:space="preserve">Třetí herní arénou pro nejmladší děti pak byla tělocvična na ulici Msgr. Šrámka.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“Musíme říct, že vše jsem si řádně nachystali už včera,  mezi šestou večerní a půl desátou jsem chystali hřiště a naváželi pomůcky.” </w:t>
      </w:r>
      <w:br/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“Začíná se tím, že se v jednotlivých městech odehrají místní kola, kde podle postupového klíče vzniknou postupové týmy. Ty postupují do krajské kola a z těch krajských kol, které hrajeme teď, se zase podle klíče určí, kolik týmů postupuje do celé republiky.” </w:t>
      </w:r>
    </w:p>
    <w:p>
      <w:pPr/>
      <w:r>
        <w:rPr/>
        <w:t xml:space="preserve">V Novém Jičíně se tedy střetly týmy ve třech věkových kategoriích, mini, mladší a starší, hráči přijeli z Ostravy, Karviné, Krnova a Bruntálu.     </w:t>
      </w:r>
    </w:p>
    <w:p>
      <w:pPr/>
      <w:r>
        <w:rPr>
          <w:b w:val="1"/>
          <w:bCs w:val="1"/>
        </w:rPr>
        <w:t xml:space="preserve">Tobiáš Václavík, Gramlavci, SVČ Fokus Nový Jičín: </w:t>
      </w:r>
      <w:r>
        <w:rPr/>
        <w:t xml:space="preserve">“Už jsem tady třetí rok, už jsem se dostal i do republikového kola, kde jsme byli třetí. Teď mám nový tým, takže to bude zase jiné, a doufám, že se nám to podaří znovu. Důležitá v týmu je hlavně spolupráce, tlačit a dostat ten druhý tým dozadu, vystřílet protihráče a dát bod.” </w:t>
      </w:r>
    </w:p>
    <w:p>
      <w:pPr/>
      <w:r>
        <w:rPr>
          <w:b w:val="1"/>
          <w:bCs w:val="1"/>
        </w:rPr>
        <w:t xml:space="preserve">Adam Gavlovský, Čtyřka, SVČ Juventus Karviná: </w:t>
      </w:r>
      <w:r>
        <w:rPr/>
        <w:t xml:space="preserve">“V krajských kolech se nám daří, někdy se to nepovede, ale tady se nám zatím daří. Už jsme byli i v republice a vyhráli jsem třetí místo. Baví nás na tom, že je to s kamarády, že to je vtipné a že je to sport, že můžeme běhat. Nejde nám jenom o výhru a my abychom si to užili a spolupracovali.”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“Pokud si správně pamatuji, tak minulý rok jsem s klukama poprvé v životě jel na Moravskoslezskou ligu, což je ještě jiná soutěž, která probíhá jen pro tento kraj, celkově jsme skončili v mladší kategorii třetí. A také v celé republice jsem také skončili třetí v mladších, což se poštěstilo až minulý rok.”    </w:t>
      </w:r>
    </w:p>
    <w:p>
      <w:pPr/>
      <w:r>
        <w:rPr/>
        <w:t xml:space="preserve">A kluci z Fokusu se neztratili ani teď, tým starších s názvem Nájezdníci z Fokusu obsadil druhé místo a postoupil do republikové finále.  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“Nejen v Novém Jičíně, ale myslím si, že celkově je to docela populární sport nebo nějaká záliba. U nás v Novém Jičíně ve Fokusu máme tři kroužky, děláme ve Fokusu NERF arény vždy kolem Vánoc a vždycky máme velkou návštěvnost.”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2025-12-19T07:34:46+01:00</dcterms:created>
  <dcterms:modified xsi:type="dcterms:W3CDTF">2025-12-19T07:34:46+01:00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