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kterým klienty převážíme na toaletu, hygienu nebo do  vaku, když si potřebují třeba odpočinout a je to pro nás velká pomoc. Využíváme tady ty prostory celé, obě dvě místnosti, tady ten malý kuchyňský kout, je tady velká koupelna s toaletou, všechno bezbariérové, no a velké plus je to, že máme kousíček  do centra, takže často teď s klienty vycházíme na různé procházky a akce právě do centra.”</w:t>
      </w:r>
    </w:p>
    <w:p>
      <w:pPr/>
      <w:r>
        <w:rPr>
          <w:b w:val="1"/>
          <w:bCs w:val="1"/>
        </w:rPr>
        <w:t xml:space="preserve">klientka Mravenečku: </w:t>
      </w:r>
      <w:r>
        <w:rPr/>
        <w:t xml:space="preserve">“Náramky a přijede mi vlastně jedna teta ze školy, která tady pracovala už 10 let, takže já už se na ni těším.”</w:t>
      </w:r>
    </w:p>
    <w:p>
      <w:pPr/>
      <w:r>
        <w:rPr>
          <w:b w:val="1"/>
          <w:bCs w:val="1"/>
        </w:rPr>
        <w:t xml:space="preserve">Marta Kolaříková, děkanka FVP SU: </w:t>
      </w:r>
      <w:r>
        <w:rPr/>
        <w:t xml:space="preserve">“Charita je naše fakultní pracoviště, opravdu tam studenti chodí hodně na praxe a pomáháme si vzájemně a ukázalo se, že potřebovali rekonstruovat prostory kvůli opravě a bylo to v době, kdy nebyla výuka, takže na měsíc a púl tady hostují a mají tady vlastně tu svoji službu a nemuseli ji zavřít po dobu té rekonstrukce. Takže i rodiny těch klientů jsou rády, že můžou někam chodit, takže je máme tady.”</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takže nová koupelna, nové toalety pro zaměstnance i pro klienty, dále se měnily některé klienty a v šatně klientů se rozšiřoval vstup, aby bylo snazší najíždění s vozíkama. Tato budova kdysi patřila MŠ a zhruba před 25 lety tady vznikl stacionář, tak se to  neobnovilo z gruntu, ale udělaly se jen nějaké úpravy. Bylo to zastaralé mnohdy nefunkčí, časté opravy, takže už to chtělo generálku.”</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 dělaly se sádrokartony, všechno, takže té práce bylo hodně a jsme rádi, že se to stihne v termínu.”</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ZŠ Labyrint hostila studenty z Ladakhu</w:t>
      </w:r>
    </w:p>
    <w:p>
      <w:pPr/>
      <w:r>
        <w:rPr>
          <w:b w:val="1"/>
          <w:bCs w:val="1"/>
        </w:rPr>
        <w:t xml:space="preserve">Ćesko ladacký výměnný program mezi Základní školou Labyrint ve Lhotě u Opavy a základní školou v Ladakhu v severozápadní části Indie úspěšně funguje už tři roky. Letos poprvé se na něj podařilo zajistit finance.</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5-02-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