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hledá náhradní rodiče</w:t>
      </w:r>
    </w:p>
    <w:p>
      <w:pPr/>
      <w:r>
        <w:rPr>
          <w:b w:val="1"/>
          <w:bCs w:val="1"/>
        </w:rPr>
        <w:t xml:space="preserve">Ostrava hledá náhradní rodiče. S ohledem na novou legislativu totiž přibylo dětí, kterým je potřeba zajistit dlouhodobou pěstounskou péči. Až do 4 let nyní nemohou být umísťovány do ústavů. Sociální pracovníci nové rodiny důkladně připraví během několika měsíců.</w:t>
      </w:r>
    </w:p>
    <w:p>
      <w:pPr/>
      <w:r>
        <w:rPr/>
        <w:t xml:space="preserve">V Ostravě je v současné 25 dětí, o které se starají pěstouni na přechodnou dobu a v celém kraji pak je takto postaráno o 170 dětí. To ale znamená, že v průběhu jednoho roku bude pro tyto děti potřeba najít dlouhodobě pěstouny. Navíc, od začátku roku už děti mladší 4 let nemohou do ústavů. Volných je ale v kraji pouze 40 pěstounů. Bude tedy potřeba najít nové rodiny. </w:t>
      </w:r>
      <w:br/>
    </w:p>
    <w:p>
      <w:pPr/>
      <w:r>
        <w:rPr>
          <w:b w:val="1"/>
          <w:bCs w:val="1"/>
        </w:rPr>
        <w:t xml:space="preserve">Zdeněk Živčák, vedoucí odboru sociálních věcí a zdravotnictví MMO: </w:t>
      </w:r>
      <w:r>
        <w:rPr/>
        <w:t xml:space="preserve">"Kolem těch 170 pěstounů bychom minimálně potřebovali a v tuto chvíli jsou v těch ústavních zařízeních i děti starší čtyř let a do budoucna budeme muset pracovat i s nimi." </w:t>
      </w:r>
    </w:p>
    <w:p>
      <w:pPr/>
      <w:r>
        <w:rPr/>
        <w:t xml:space="preserve">Například paní Romana Hermová z Nové Vsi má v dlouhodobé pěstounské péči celkem tři dívky, které si vzala z dětského domova. Nikdy prý nelitovala a naopak nyní, když při povodních přišli o dům, ji vzájemná láska pomáhá všechno zvládat. </w:t>
      </w:r>
    </w:p>
    <w:p>
      <w:pPr/>
      <w:r>
        <w:rPr>
          <w:b w:val="1"/>
          <w:bCs w:val="1"/>
        </w:rPr>
        <w:t xml:space="preserve">Romana Hermová, dlouhodobá pěstounka:</w:t>
      </w:r>
      <w:r>
        <w:rPr/>
        <w:t xml:space="preserve"> "Taky jsem se bála, taky jsem si říkala, že mi jedno stačí a jestli to zvládnu, ale teď mám další dvě a myslím, že všechno se dá zvládnout. Ty děti jsou vděčné."</w:t>
      </w:r>
    </w:p>
    <w:p>
      <w:pPr/>
      <w:r>
        <w:rPr>
          <w:b w:val="1"/>
          <w:bCs w:val="1"/>
        </w:rPr>
        <w:t xml:space="preserve">Adélka: </w:t>
      </w:r>
      <w:r>
        <w:rPr/>
        <w:t xml:space="preserve">"Nejvíce nám chyběla ta láska, obejmutí a pochopení." </w:t>
      </w:r>
    </w:p>
    <w:p>
      <w:pPr/>
      <w:r>
        <w:rPr/>
        <w:t xml:space="preserve">Ostrava nyní potřebuje nejlépe desítky pěstounů, kteří pomohu péči o děti zvládnout. Jen přibližně třetina děti se z přechodné pěstounské péče vrací do původní rodiny. </w:t>
      </w:r>
    </w:p>
    <w:p>
      <w:pPr/>
      <w:r>
        <w:rPr>
          <w:b w:val="1"/>
          <w:bCs w:val="1"/>
        </w:rPr>
        <w:t xml:space="preserve">Lenka Honusová Rusová, vedoucí oddělení sociálně-právní ochrany dětí MMO: </w:t>
      </w:r>
      <w:r>
        <w:rPr/>
        <w:t xml:space="preserve">"Přijímáme jejich žádost o náhradní rodinnou péči, volí si jestli chtějí být pěstouny, osvojiteli nebo pěstouny na přechodnou dobu." </w:t>
      </w:r>
    </w:p>
    <w:p>
      <w:pPr/>
      <w:r>
        <w:rPr/>
        <w:t xml:space="preserve">Zájemci o pěstounství se mohu obrátit přímo na ostravský magistrát, kde jim vše vysvětlí a v případě zájmu je i vyškolí a dostanou podporu. </w:t>
      </w:r>
    </w:p>
    <w:p>
      <w:pPr/>
      <w:r>
        <w:rPr/>
        <w:t xml:space="preserve">---</w:t>
      </w:r>
    </w:p>
    <w:p>
      <w:pPr>
        <w:pStyle w:val="Heading1"/>
      </w:pPr>
      <w:r>
        <w:rPr>
          <w:sz w:val="36"/>
          <w:szCs w:val="36"/>
        </w:rPr>
        <w:t xml:space="preserve">Ostrava hledá nejlepší sportovce roku 2024</w:t>
      </w:r>
    </w:p>
    <w:p>
      <w:pPr/>
      <w:r>
        <w:rPr>
          <w:b w:val="1"/>
          <w:bCs w:val="1"/>
        </w:rPr>
        <w:t xml:space="preserve">Je tady další ročník tradiční ankety Sportovec roku 2024 města Ostravy. Oceňováni jsou ti nejlepší v 5 kategoriích, plus společensky odpovědná firma působící ve sportovní oblasti. Vítězové dostanou finanční odměnu.</w:t>
      </w:r>
    </w:p>
    <w:p>
      <w:pPr/>
      <w:r>
        <w:rPr/>
        <w:t xml:space="preserve">Ostrava hledá sportovce, kterým se v roce 2024 výjimečně dařilo. Od 1. března je totiž možné prostřednictvím speciální formulářů nominovat ty nejlepší do ankety Sportovec roku. Anketa obsahuje několik kategorií, takže lze ocenit opravdu každou úspěšnou sportovní aktivitu. </w:t>
      </w:r>
    </w:p>
    <w:p>
      <w:pPr/>
      <w:r>
        <w:rPr>
          <w:b w:val="1"/>
          <w:bCs w:val="1"/>
        </w:rPr>
        <w:t xml:space="preserve">Jan Dohnal (ODS), primátor Ostravy: </w:t>
      </w:r>
      <w:r>
        <w:rPr/>
        <w:t xml:space="preserve">"Také letos  mohou výjimečné sportovce lidé nominovat v šesti soutěžních kategoriích ankety – nejlepší jednotlivec,  nejlepší kolektiv, talent roku, nejlepší handicapovaný sportovec a sportovní legenda."</w:t>
      </w:r>
    </w:p>
    <w:p>
      <w:pPr/>
      <w:r>
        <w:rPr/>
        <w:t xml:space="preserve">Šestou kategorií je pak společensky odpovědná firma, kde může jít například o významného sportovního sponzora, či organizátora akcí. Tato kategorie už honorována není. Ostatní ale dostanou odměnu 100 tisíc korun na svůj další rozvoj. </w:t>
      </w:r>
    </w:p>
    <w:p>
      <w:pPr/>
      <w:r>
        <w:rPr>
          <w:b w:val="1"/>
          <w:bCs w:val="1"/>
        </w:rPr>
        <w:t xml:space="preserve">Jan Dohnal (ODS), primátor Ostravy: </w:t>
      </w:r>
      <w:r>
        <w:rPr/>
        <w:t xml:space="preserve">"Z nominovaných vybere sportovní komise vítěze a ti pak budou oceněni. Kromě toho, že jde o grantové schéma, je to také prestižní záležitost." </w:t>
      </w:r>
    </w:p>
    <w:p>
      <w:pPr/>
      <w:r>
        <w:rPr/>
        <w:t xml:space="preserve">Nejlepším jednotlivcem v anketě Sportovec roku 2023 se stal Ondřej Satoria, baseballista týmu Arrows  Ostrava a reprezentant České republiky. Nominace za rok 2024 je možné podávat od 1. do 31. března, a to prostřednictvím formuláře, který je na webu města.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2026-02-23T11:05:13+01:00</dcterms:created>
  <dcterms:modified xsi:type="dcterms:W3CDTF">2026-02-23T11:05:13+01:00</dcterms:modified>
</cp:coreProperties>
</file>

<file path=docProps/custom.xml><?xml version="1.0" encoding="utf-8"?>
<Properties xmlns="http://schemas.openxmlformats.org/officeDocument/2006/custom-properties" xmlns:vt="http://schemas.openxmlformats.org/officeDocument/2006/docPropsVTypes"/>
</file>