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Přestavba bývalého hotelu začíná, nabídne až 90 bytů</w:t>
      </w:r>
    </w:p>
    <w:p>
      <w:pPr/>
      <w:r>
        <w:rPr>
          <w:b w:val="1"/>
          <w:bCs w:val="1"/>
        </w:rPr>
        <w:t xml:space="preserve">Začíná přestavba bývalého hotelu Centrum ve Frýdku-Místku. V budově vznikne nejen sídlo společnosti Distep, ale především až 90 nových nájemních bytů pod správou města.</w:t>
      </w:r>
    </w:p>
    <w:p>
      <w:pPr/>
      <w:r>
        <w:rPr/>
        <w:t xml:space="preserve">Městská společnost Distep pokračuje v plánu  rekonstruovat bývalý hotel Centrum. Po jeho kompletním vnitřním odstrojení nyní  přijdou na řadu stavební práce.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"Společnost Distep získala stavební povolení, což znamená, že  mohou začít práce – budeme stavět lešení, odstrojovat fasádu, měnit okna a  zateplovat objekt. V bývalém restauračním traktu bude zázemí společnosti  Distep, v bývalé ubytovací části pak rezidenční byty."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příprava musela být důsledná – bylo potřeba odstranit  nepotřebné vybavení, vyklidit objekt, samozřejmě odstranit staré sítě a tak  dále. Takže to všechno směřovalo k tomu, že dneska už je ten hotel připravený  na rekonstrukci. Po ukončení si slibujeme, že tam vznikne 90 bytových  jednotek, které si bude pronajímat společnost Distep za komerční nájem a tím  vylepší své hospodaření."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"Budou to většinou malometrážní byty – 1+1, 2+1, část jich  může být vytvořena jako 3+1."</w:t>
      </w:r>
    </w:p>
    <w:p>
      <w:pPr/>
      <w:r>
        <w:rPr>
          <w:b w:val="1"/>
          <w:bCs w:val="1"/>
        </w:rPr>
        <w:t xml:space="preserve">Mrcel Sikora (KDU-ČSL/SPOLU), náměstek primátora  Frýdku-Místku:</w:t>
      </w:r>
      <w:r>
        <w:rPr/>
        <w:t xml:space="preserve"> "V přízemí bude 6 bytů, které jsou bezbariérové, budou pro  osoby, které jsou handicapovaní, které trpí nějakým zdravotním postižením.  Budou v přízemí, budou i s malou předzahrádkou, takže toto vnímám jako také  velmi pozitivní i pro skupinu občanů, kteří jsou handicapovaní."</w:t>
      </w:r>
    </w:p>
    <w:p>
      <w:pPr/>
      <w:r>
        <w:rPr/>
        <w:t xml:space="preserve">Přesný počet všech bytů se bude ještě upravovat. Distep  pracuje s variantou, že by jich mohlo být od 40 do 90.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"Pokud vše půjde podle plánu, chceme mít vnější úpravy hotové  do Vánoc. Ideálně do tří let by měl být celý objekt hotový."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"Je to velmi dobrý signál, protože vedle té necelé stovky  městských bytů je ve stádiu buď už realizace, nebo přípravy asi tisícovka bytů  soukromých investorů. Z nich teda opravdu asi čtyři sta už jsou ve fázi, kdy se  buď staví, nebo mají stavební povolení, a ta stavba se rozjíždí."</w:t>
      </w:r>
    </w:p>
    <w:p>
      <w:pPr/>
      <w:r>
        <w:rPr/>
        <w:t xml:space="preserve">Město koupilo chátrající hotel Centrum v roce 2018 za 41  milionů. V roce 2022 ho pak za 44 milionů prodalo městské společnosti  Distep. Ta se následně pustila do rekonstrukce s odhadem za 109 milionů.</w:t>
      </w:r>
    </w:p>
    <w:p>
      <w:pPr/>
      <w:r>
        <w:rPr>
          <w:b w:val="1"/>
          <w:bCs w:val="1"/>
        </w:rPr>
        <w:t xml:space="preserve">Jiří Čuda, předseda představenstva společnosti DISTEP:</w:t>
      </w:r>
      <w:r>
        <w:rPr/>
        <w:t xml:space="preserve"> "Součástí rekonstrukce je i nový výměník, který bude využívat  moderní technologii – v zimě vytápět objekt, v létě chladit. Díky tomu budeme  jeden z prvních objektů, který tuto možnost nabídne i pro bytové jednotky a  vytvoří tak optimální tepelnou pohodu po celý rok."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 ním do budoucna počítáme, že by mohl vytápět okolní  pozemky nebo okolní stavby na těch okolních pozemcích, které by měly vzniknout  v průběhu pěti až osmi let. To byl jeden z důvodů, proč jsme chtěli, ať to vlastní Distep,  aby na tom ekonomicky profitovala jak společnost, tak i město."</w:t>
      </w:r>
    </w:p>
    <w:p>
      <w:pPr/>
      <w:r>
        <w:rPr/>
        <w:t xml:space="preserve">Do nových bytů v bývalém hotelu by se první nájemníci  mohli nastěhovat na konci roku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otevřela ve F-M nový charitativní obchod</w:t>
      </w:r>
    </w:p>
    <w:p>
      <w:pPr/>
      <w:r>
        <w:rPr>
          <w:b w:val="1"/>
          <w:bCs w:val="1"/>
        </w:rPr>
        <w:t xml:space="preserve">Dobrovolnická organizace ADRA otevřela ve Frýdku-Místku nový charitativní obchod. Lidé zde mohou nakoupit oblečení z druhé ruky a zároveň podpořit dobročinné aktivity. Obchod navazuje na dlouholetou činnost organizace v oblasti pomoci potřebným a lidé ho najdou v Místku.</w:t>
      </w:r>
    </w:p>
    <w:p>
      <w:pPr/>
      <w:r>
        <w:rPr/>
        <w:t xml:space="preserve">V ulici U staré pošty v centru Místku otevřela  ADRA nový charitativní obchůdek. Vznikl díky podpoře zaměstnanců a sponzorů. </w:t>
      </w:r>
    </w:p>
    <w:p>
      <w:pPr/>
      <w:r>
        <w:rPr>
          <w:b w:val="1"/>
          <w:bCs w:val="1"/>
        </w:rPr>
        <w:t xml:space="preserve">Stanislav Staněk, vedoucí Dobrovolnického centra  ADRA Frýdek-Místek:</w:t>
      </w:r>
      <w:r>
        <w:rPr/>
        <w:t xml:space="preserve"> "Tím, že se nám podařilo získat tyto prostory, můžeme lidem  opět nabídnout věci z druhé ruky a zároveň pomoci městu zužitkovat odpad, který  lidé vyhazují. A my tomu dáváme druhou šanci."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tady toto místo opět funguje jako  charitativní, protože před třemi roky tady bylo založeno sbírkové místo pro  lidi z Ukrajiny. Takže nyní je tady toto místo otevřeno všem občanům města  Frýdku-Místku, kteří třeba nemají takové finanční možnosti, aby si mohli koupit  drahé oblečení, tak tady v tomto charitativním obchůdku si můžou určitě vybrat."</w:t>
      </w:r>
    </w:p>
    <w:p>
      <w:pPr/>
      <w:r>
        <w:rPr/>
        <w:t xml:space="preserve">Hlavním zdrojem oblečení jsou kontejnery na textil. ADRA  jich spravuje na 4 desítky nejen napříč regionem.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"Já jsem se v té uvítací řeči zmínil, že jsme vybrali 190 tun  oblečení v loňském roce. A to je to zboží, které tady jsme schopni nabízet. Pravdou  je, že zhruba 10 % z toho všeho, co vybereme, je vhodné dál k použití, zbytek  se ekologicky likviduje. Pravdou je, že zhruba 10 % z toho všeho, co vybereme,  je vhodné dál k použití, zbytek se ekologicky likviduje. Ale to je ten zdroj,  který máme, a lidé nám nosí kvalitní věci. Jsem rád, že to nosí přímo třeba i  tady do obchůdku a že to můžeme nabízet."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"Já jsem rád, že ADRA tady ve Frýdku-Místku provozuje ještě  jeden obchůdek, který je ve Frýdku na náměstí nebo na Radniční ulici, a dalších  dvanáct kontejnerů na textil, aby ten textil neskončil někde v popelnicích."</w:t>
      </w:r>
    </w:p>
    <w:p>
      <w:pPr/>
      <w:r>
        <w:rPr/>
        <w:t xml:space="preserve">Obchody jsou otevřeny od pondělí do čtvrtka od 9 do 16 hodin  a v pátek od 9 do 14 hodin. Zákazníci zde mohou najít nejen oblečení, ale i  další drobnosti, které poslouží v domácnostech. Výtěžek jde na podporu  aktivit, které ADRA ve městě provozuje od dobrovolnictví přes sociální šatník  až po péči o děti s autismem.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Zdravotnická škola ve F-M posílá své žáky na praxi do Německa</w:t>
      </w:r>
    </w:p>
    <w:p>
      <w:pPr/>
      <w:r>
        <w:rPr>
          <w:b w:val="1"/>
          <w:bCs w:val="1"/>
        </w:rPr>
        <w:t xml:space="preserve">SZŠ ve Frýdku-Místku vybírala ze svých žáků ty nejlepší pro zahraniční praxi. Výběr probíhal formou konkurzu na absolvování praxe konkrétně v Německu. Více v reportáži.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2026-01-27T22:18:04+01:00</dcterms:created>
  <dcterms:modified xsi:type="dcterms:W3CDTF">2026-01-27T22:18:04+01:00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