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Směna pozemků umožní strategické stavby</w:t>
      </w:r>
    </w:p>
    <w:p>
      <w:pPr/>
      <w:r>
        <w:rPr>
          <w:b w:val="1"/>
          <w:bCs w:val="1"/>
        </w:rPr>
        <w:t xml:space="preserve">Další rozvoj Ostravy si vyžádal unikátní směnu pozemků. Kvůli výstavbě sportovní haly, prodloužení Místecké a rekonstrukci Frýdlantských mostů spustilo město složitou obchodní transakci. Zbourána bude i legendární Hala Tatran a basketbalisty čeká stěhování do nového.</w:t>
      </w:r>
    </w:p>
    <w:p>
      <w:pPr/>
      <w:r>
        <w:rPr/>
        <w:t xml:space="preserve">Ostrava má připraveno několik projektů, jejichž realizace je podmíněna ziskem soukromých pozemků. Po složitém vyjednávání s majiteli byla nakonec dohodnuta směna pozemků za městské a finanční dorovnání rozdílu. </w:t>
      </w:r>
    </w:p>
    <w:p>
      <w:pPr/>
      <w:r>
        <w:rPr>
          <w:b w:val="1"/>
          <w:bCs w:val="1"/>
        </w:rPr>
        <w:t xml:space="preserve">Jan Dohnal (ODS), primátor Ostravy: </w:t>
      </w:r>
      <w:r>
        <w:rPr/>
        <w:t xml:space="preserve">"Skupina společností pod Ostra Group a Statutární město Ostrava si narovnali majetkové vztahy tak, abychom my, jako město, mohli pokračovat v řadě strategických projektů. Tím prvním, co je nejblíže a co je hodně, hodně sledované, je rekonstrukce náměstí Republiky, kde se nám do vlastnictví dostaly pozemky a část podchodu tak, abychom mohli tu stavbu realizovat." </w:t>
      </w:r>
    </w:p>
    <w:p>
      <w:pPr/>
      <w:r>
        <w:rPr/>
        <w:t xml:space="preserve">Transakce tedy umožní výstavbu multifunkční sportovní haly v ulici U Stadiónu, prodloužení Místecké ulice chystané Ředitelstvím silnic, Ostravou a krajem a třetím projektem je rekonstrukce náměstí Republiky, jehož část s podchodem patří stejnému majiteli, jako pozemky pro sportovní halu i Tatran.</w:t>
      </w:r>
    </w:p>
    <w:p>
      <w:pPr/>
      <w:r>
        <w:rPr>
          <w:b w:val="1"/>
          <w:bCs w:val="1"/>
        </w:rPr>
        <w:t xml:space="preserve">Tomáš Vrátný, předseda představenstva Ostra Group, vlastník pozemků:</w:t>
      </w:r>
      <w:r>
        <w:rPr/>
        <w:t xml:space="preserve"> "Jsme rádi, že se nám podařilo přispět k tomu, že jsme výrazně přiblížili k realizaci tří strategických staveb v Ostravě." </w:t>
      </w:r>
    </w:p>
    <w:p>
      <w:pPr/>
      <w:r>
        <w:rPr/>
        <w:t xml:space="preserve">Majitel pozemků dostane od města pozemek, jehož součástí je Diagnostické centrum na Sokolské třídě.</w:t>
      </w:r>
    </w:p>
    <w:p>
      <w:pPr/>
      <w:r>
        <w:rPr>
          <w:b w:val="1"/>
          <w:bCs w:val="1"/>
        </w:rPr>
        <w:t xml:space="preserve">Tomáš Vrátný, předseda představenstva Ostra Group, vlastník pozemků: </w:t>
      </w:r>
      <w:r>
        <w:rPr/>
        <w:t xml:space="preserve">"Ta budova bude požadovat investice a moc rádi bychom koordinovali jejich rozsah se stávajícími nájemníky."  </w:t>
      </w:r>
    </w:p>
    <w:p>
      <w:pPr/>
      <w:r>
        <w:rPr/>
        <w:t xml:space="preserve">Nová hala pro míčové sporty se ale nemusí stihnout dříve, než bude nutné zbourat Halu Tatran.  Basketbalistům by tak město na přechodnou dobu nabídlo provizorní zázemí.</w:t>
      </w:r>
    </w:p>
    <w:p>
      <w:pPr/>
      <w:r>
        <w:rPr/>
        <w:t xml:space="preserve">---</w:t>
      </w:r>
    </w:p>
    <w:p>
      <w:pPr>
        <w:pStyle w:val="Heading1"/>
      </w:pPr>
      <w:r>
        <w:rPr>
          <w:sz w:val="36"/>
          <w:szCs w:val="36"/>
        </w:rPr>
        <w:t xml:space="preserve">Havířov se zapojil do Světového dne porozumění autismu</w:t>
      </w:r>
    </w:p>
    <w:p>
      <w:pPr/>
      <w:r>
        <w:rPr>
          <w:b w:val="1"/>
          <w:bCs w:val="1"/>
        </w:rPr>
        <w:t xml:space="preserve">Diagnózu, že má dítě poruchu autistického spektra, si vyslechne stále více rodičů. Následné poradenství a pomoc je pro ně nesmírně důležitá. I proto se Havířov opět připojil ke Světovému dni porozumění autismu.</w:t>
      </w:r>
    </w:p>
    <w:p>
      <w:pPr/>
      <w:r>
        <w:rPr/>
        <w:t xml:space="preserve">Paní Marcela Trynh si všimla v roce života své dcery, že není něco v pořádku. Vadily jí běžné zvuky, nesměl se jí nabourat vlastní prostor. Následně se maminka dozvěděla, že má dcera Aspergerův syndrom. I proto využila Světového dne porozumění autismu, do kterého se zapojily všechny havířovské organizace, které s tímto onemocněním pracují.</w:t>
      </w:r>
    </w:p>
    <w:p>
      <w:pPr/>
      <w:r>
        <w:rPr>
          <w:b w:val="1"/>
          <w:bCs w:val="1"/>
        </w:rPr>
        <w:t xml:space="preserve">Marcela Trynh, rodič: </w:t>
      </w:r>
      <w:r>
        <w:rPr/>
        <w:t xml:space="preserve">“Docela mi pomohlo zrovna stánek s Mateřskou školou Paraplíčko, protože pro mne to je teď aktuální téma tím, že hledám pro dcerku mateřskou školku, kde by ji přijali i s Aspergerovým syndromem. Já jsem moc ráda, že jsme si tady mohli stánky projít."</w:t>
      </w:r>
    </w:p>
    <w:p>
      <w:pPr/>
      <w:r>
        <w:rPr/>
        <w:t xml:space="preserve">Poradenské středisko pro rodinu a dítě vnímá, že i díky osvětě se situace posouvá kupředu.</w:t>
      </w:r>
    </w:p>
    <w:p>
      <w:pPr/>
      <w:r>
        <w:rPr>
          <w:b w:val="1"/>
          <w:bCs w:val="1"/>
        </w:rPr>
        <w:t xml:space="preserve">Renáta Vališová, vedoucí Centra RaD: </w:t>
      </w:r>
      <w:r>
        <w:rPr/>
        <w:t xml:space="preserve">"Klienti s autismem u nás narůstají. Myslíme si, že je to včasnější diagnostikou a myslíme si, že je to také tím, že se rodiče nenechají odbýt, že jim někdo řekne, počkejte, to dítě z toho vyroste. Oni už sami jsou schopni si vyhledat tu podporu, tu pomoc minimálně v tom, že si zajdou na nějakou konzultaci."</w:t>
      </w:r>
    </w:p>
    <w:p>
      <w:pPr/>
      <w:r>
        <w:rPr>
          <w:b w:val="1"/>
          <w:bCs w:val="1"/>
        </w:rPr>
        <w:t xml:space="preserve">anketa: </w:t>
      </w:r>
      <w:r>
        <w:rPr/>
        <w:t xml:space="preserve">“Je spoustu takových lidí tady s tím postižením a možná by se o tom mohlo více mluvit a jak s těmi lidmi hlavně zacházet. Určitě je to super, mohlo by to být častěji.”</w:t>
      </w:r>
    </w:p>
    <w:p>
      <w:pPr/>
      <w:r>
        <w:rPr/>
        <w:t xml:space="preserve">Den autismu probíhal už v dopoledních hodinách, a to besedou pro žáky, kterou připravil magistrát v rámci  Místního akčního plánu rozvoje vzdělávání. Pozváni byli odborníci i mladí lidé s autismem.</w:t>
      </w:r>
    </w:p>
    <w:p>
      <w:pPr/>
      <w:r>
        <w:rPr/>
        <w:t xml:space="preserve">---</w:t>
      </w:r>
    </w:p>
    <w:p>
      <w:pPr/>
      <w:r>
        <w:rPr/>
        <w:t xml:space="preserve">Krátké zprávy, 3. 4. 2025 16.00 - 1</w:t>
      </w:r>
      <w:br/>
    </w:p>
    <w:p>
      <w:pPr/>
      <w:r>
        <w:rPr/>
        <w:t xml:space="preserve">HASIČI LIKVIDOVALI POŽÁR HOSPODÁŘSKÉ BUDOVY</w:t>
      </w:r>
    </w:p>
    <w:p>
      <w:pPr/>
      <w:r>
        <w:rPr/>
        <w:t xml:space="preserve">Hasiči ve středu likvidovali požár hospodářské budovy a přilehlého rodinného domu ve Frýdlantu nad Ostravicí. Na místě zasahovaly čtyři jednotky, během zásahu museli hasiči rozebrat i část střešních konstrukcí. Úplná likvidace požáru trvala zhruba pět hodin. Předběžná škoda je 800 tisíc korun, podařilo se ale uchránit majetek v hodnotě asi 3 milionů. Požár se obešel bez zranění a jeho příčina se vyšetřuje.</w:t>
      </w:r>
    </w:p>
    <w:p>
      <w:pPr/>
      <w:r>
        <w:rPr/>
        <w:t xml:space="preserve">---</w:t>
      </w:r>
    </w:p>
    <w:p>
      <w:pPr>
        <w:pStyle w:val="Heading1"/>
      </w:pPr>
      <w:r>
        <w:rPr>
          <w:sz w:val="36"/>
          <w:szCs w:val="36"/>
        </w:rPr>
        <w:t xml:space="preserve">Problémové ubytovny v Ostravě budou platit vyšší daň</w:t>
      </w:r>
    </w:p>
    <w:p>
      <w:pPr/>
      <w:r>
        <w:rPr>
          <w:b w:val="1"/>
          <w:bCs w:val="1"/>
        </w:rPr>
        <w:t xml:space="preserve">Ostrava se snaží řešit problematiku ubytoven, kde se soustřeďují sociálně slabí občané a často obtěžují své okolí. Vedení města proto odsouhlasilo navýšení daně pro problémové ubytovny. Jde o novinku, která by měla nutit majitele, aby s nájemníky udělali pořádek.</w:t>
      </w:r>
    </w:p>
    <w:p>
      <w:pPr/>
      <w:r>
        <w:rPr/>
        <w:t xml:space="preserve">Ubytovny, kde se soustřeďují lidé na sociálních dávkách, jsou problémem už dlouho. Obtěžují okolí nepořádkem, hlukem a také se jejich sousedé bojí zvýšené kriminality. Problém řešily bezdoplatkové zóny, které ale ústavní soud zrušil a tak si města pomáhají, jak mohu. Ostrava chce nyní majitelům problémových ubytoven zvýšit daň z nemovitosti.</w:t>
      </w:r>
    </w:p>
    <w:p>
      <w:pPr/>
      <w:r>
        <w:rPr>
          <w:b w:val="1"/>
          <w:bCs w:val="1"/>
        </w:rPr>
        <w:t xml:space="preserve">Lucie Baránková Vilamová (ANO), náměstkyně primátora Ostravy: </w:t>
      </w:r>
      <w:r>
        <w:rPr/>
        <w:t xml:space="preserve">"Dává  to nástroj postihnout třeba jen určité budovy a my jsme tak učinili, protože víme, že třeba na Jihu nebo v Mariánských Horách mají problém s ubytovnami."</w:t>
      </w:r>
    </w:p>
    <w:p>
      <w:pPr/>
      <w:r>
        <w:rPr/>
        <w:t xml:space="preserve">Iniciátorem vyhlášky byla právě Ostrava-Jih, kde je ubytoven hned 7 z celkem 9 problémových. Těmto bude maximálně zvýšen koeficient na výpočet daně. Bude to znamenat desítky tisíc navíc pro obvodní radnice, které mají s ubytovnami nemalé výdaje. </w:t>
      </w:r>
    </w:p>
    <w:p>
      <w:pPr/>
      <w:r>
        <w:rPr>
          <w:b w:val="1"/>
          <w:bCs w:val="1"/>
        </w:rPr>
        <w:t xml:space="preserve">Lucie Baránková Vilamová (ANO), náměstkyně primátora Ostravy: </w:t>
      </w:r>
      <w:r>
        <w:rPr/>
        <w:t xml:space="preserve">"Je pravda, že i ten obvod různé další úklidy prostranství, tak pakliže je obvod příjemce, té navýšené daně z nemovitosti, tak to alespoň takto může kompenzovat."</w:t>
      </w:r>
    </w:p>
    <w:p>
      <w:pPr/>
      <w:r>
        <w:rPr/>
        <w:t xml:space="preserve">Ostrava-Jih skutečně v souvislosti s ubytovnami vynakládá ročně desítky tisíc korun. Peníze šly také například na studii, která poslouží jako podklad k řešení.</w:t>
      </w:r>
    </w:p>
    <w:p>
      <w:pPr/>
      <w:r>
        <w:rPr>
          <w:b w:val="1"/>
          <w:bCs w:val="1"/>
        </w:rPr>
        <w:t xml:space="preserve">Radim Ivan (ODS), místostarosta MOb Ostrava-Jih</w:t>
      </w:r>
      <w:r>
        <w:rPr>
          <w:i w:val="1"/>
          <w:iCs w:val="1"/>
        </w:rPr>
        <w:t xml:space="preserve">: </w:t>
      </w:r>
      <w:r>
        <w:rPr>
          <w:i w:val="1"/>
          <w:iCs w:val="1"/>
        </w:rPr>
        <w:t xml:space="preserve">Poslali jsme tam výzkumníky, kteří zjišťovali životní příběhy těch lidí, názory občanů v okolí, takže teď máme ucelený materiál, který poté může sloužit i třeba k nějakému externímu financování, třeba z Evropy a tu problematiku velmi intenzivně řešíme.“</w:t>
      </w:r>
    </w:p>
    <w:p>
      <w:pPr/>
      <w:r>
        <w:rPr/>
        <w:t xml:space="preserve">Problémové ubytovny byly vybrány na základě důkazů od strážníků, státních policistů i od radnic, které už museli řešit nějaké problémy. </w:t>
      </w:r>
    </w:p>
    <w:p>
      <w:pPr/>
      <w:r>
        <w:rPr/>
        <w:t xml:space="preserve">---</w:t>
      </w:r>
    </w:p>
    <w:p>
      <w:pPr>
        <w:pStyle w:val="Heading1"/>
      </w:pPr>
      <w:r>
        <w:rPr>
          <w:sz w:val="36"/>
          <w:szCs w:val="36"/>
        </w:rPr>
        <w:t xml:space="preserve">Slezskoostravské zápisy ukázaly několik novinek</w:t>
      </w:r>
    </w:p>
    <w:p>
      <w:pPr/>
      <w:r>
        <w:rPr>
          <w:b w:val="1"/>
          <w:bCs w:val="1"/>
        </w:rPr>
        <w:t xml:space="preserve">K dubnu patří ve Slezské Ostravě tradičně zápisy do prvních tříd. Letos ale slezskoostravské základní školy přinesly inovace. Na Bohumínské se k zápisům hlásilo online a Chrustova přivítala budoucí prvňáčky ve zrekonstruovaných prostorách.</w:t>
      </w:r>
    </w:p>
    <w:p>
      <w:pPr/>
      <w:r>
        <w:rPr/>
        <w:t xml:space="preserve">Slezská Ostrava spravuje čtyři základní školy, do kterých se  pravidelně hlásí kolem 130 dětí. Po loňském silném ročníku by letos obvod rád  otevřel celkem osm tříd a budoucí prvňáčci už se do nich těší.</w:t>
      </w:r>
    </w:p>
    <w:p>
      <w:pPr/>
      <w:r>
        <w:rPr>
          <w:b w:val="1"/>
          <w:bCs w:val="1"/>
        </w:rPr>
        <w:t xml:space="preserve">anketa, budoucí žáci prvních tříd:</w:t>
      </w:r>
      <w:r>
        <w:rPr/>
        <w:t xml:space="preserve"> „Já se těším do  školy strašně moc. Nejvíc na učení a až budu umět psát.“</w:t>
      </w:r>
    </w:p>
    <w:p>
      <w:pPr/>
      <w:r>
        <w:rPr>
          <w:b w:val="1"/>
          <w:bCs w:val="1"/>
        </w:rPr>
        <w:t xml:space="preserve">anketa, budoucí žáci prvních tříd:</w:t>
      </w:r>
      <w:r>
        <w:rPr/>
        <w:t xml:space="preserve"> „Já se těším  nejvíc na matiku a líbí se mi tu.“</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pro  rodiče a pro děti,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Goryczky (OSTRAVAK), místostarosta Slezské Ostravy:</w:t>
      </w:r>
      <w:r>
        <w:rPr/>
        <w:t xml:space="preserve">  „Vymalovali jsme, změnili jsme interiéry, zrušili jsme některá dřevěná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„Všechny děti si  od nás odnesou na památku omalovánku, kterou jim vytvořili jejich budoucí  spolužáci.“</w:t>
      </w:r>
    </w:p>
    <w:p>
      <w:pPr/>
      <w:r>
        <w:rPr/>
        <w:t xml:space="preserve">Přesné počty budoucích prvňáčků budou konkrétní školy znát v průběhu  následujících měsíců. </w:t>
      </w:r>
    </w:p>
    <w:p>
      <w:pPr/>
      <w:r>
        <w:rPr/>
        <w:t xml:space="preserve">---</w:t>
      </w:r>
    </w:p>
    <w:p>
      <w:pPr/>
      <w:r>
        <w:rPr/>
        <w:t xml:space="preserve">Krátké zprávy, 3. 4. 2025 16.00 - 2</w:t>
      </w:r>
      <w:br/>
    </w:p>
    <w:p>
      <w:pPr/>
      <w:r>
        <w:rPr/>
        <w:t xml:space="preserve">HOKEJOVÉ VÍTKOVICE OPOUŠTÍ 9 HRÁČŮ</w:t>
      </w:r>
    </w:p>
    <w:p>
      <w:pPr/>
      <w:r>
        <w:rPr/>
        <w:t xml:space="preserve">Hokejové Vítkovice po neúspěšné sezoně provedly rozsáhlé změny v kádru. Klub, který letos skončil na 12. místě extraligy, se rozloučil s devíti hráči. Ve Vítkovicích nebudou pokračovat obránci Košťálek, Percy, Mikuš a Kovář. Dále klub opustí útočníci Hašek, Eberle, Říčka a Bukarts, a také brankář Pařík.</w:t>
      </w:r>
    </w:p>
    <w:p>
      <w:pPr/>
      <w:r>
        <w:rPr/>
        <w:t xml:space="preserve">---</w:t>
      </w:r>
    </w:p>
    <w:p>
      <w:pPr>
        <w:pStyle w:val="Heading1"/>
      </w:pPr>
      <w:r>
        <w:rPr>
          <w:sz w:val="36"/>
          <w:szCs w:val="36"/>
        </w:rPr>
        <w:t xml:space="preserve">Jedna ze zastávek Racketlonu byla v Karviné</w:t>
      </w:r>
    </w:p>
    <w:p>
      <w:pPr/>
      <w:r>
        <w:rPr>
          <w:b w:val="1"/>
          <w:bCs w:val="1"/>
        </w:rPr>
        <w:t xml:space="preserve">V Karviné se uskutečnil turnaj v rámci CzechTour sportu racketlon, který propojuje raketové sporty náročným a promyšleným způsobem. Racketlon je známý po celém světě a od devadesátých let minulého století si získal řadu nadšenců.</w:t>
      </w:r>
    </w:p>
    <w:p>
      <w:pPr/>
      <w:r>
        <w:rPr/>
        <w:t xml:space="preserve">Racketlon je unikátním spojením čtyř nejpopulárnějších raketových sportů - stolního tenisu, badmintonu, squashe a tenisu. </w:t>
      </w:r>
      <w:br/>
    </w:p>
    <w:p>
      <w:pPr/>
      <w:r>
        <w:rPr>
          <w:b w:val="1"/>
          <w:bCs w:val="1"/>
        </w:rPr>
        <w:t xml:space="preserve">Svatopluk Rejthar, předseda České asociace racketlonu: </w:t>
      </w:r>
      <w:r>
        <w:rPr/>
        <w:t xml:space="preserve">“Je to velice dynamickej a napínavej sport, protože mnohdy se rozhoduje o vítězi opravdu až do posledního míčku. Je to celosvětová záležitost, ten racketlon vzniknul v této originální podobě v devadesátých letech minulého století ve Švédsku a ve Finsku.”</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2025-12-25T22:37:59+01:00</dcterms:created>
  <dcterms:modified xsi:type="dcterms:W3CDTF">2025-12-25T22:37:59+01:00</dcterms:modified>
</cp:coreProperties>
</file>

<file path=docProps/custom.xml><?xml version="1.0" encoding="utf-8"?>
<Properties xmlns="http://schemas.openxmlformats.org/officeDocument/2006/custom-properties" xmlns:vt="http://schemas.openxmlformats.org/officeDocument/2006/docPropsVTypes"/>
</file>