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které si mohly v prostorách galerie zkusit zahrát na obchod, prohlížet nebo číst si knížky, případně si zahrát s doplňováním s magnety nebo si vybrat jinou zábavnou činnost. Ilustrátorka Vendula Hegerová vytvořila tuto výstavu na základě propojení svých vlastních ilustrací s myšlenkou, aby se děti zabavily a něco se i naučily.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jako je obchůdek, divadlo, hudební výchova, hudební prvky a různé hledání, počítání, rozlišování, diferenciace, je tady opravdu, na co si vzpomenete.”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 Tohle je opravdu výstava, kdy se ty děti mohou dotýkat všeho, a můžou si zjistit, třeba i na logopedii vyzkoušet různý cvičení, zahrát si AZ Kvíz, nebo prostě rodičům číst knížku, zahrát divadlo. Takže je to taková výstava, aby ty děti tady trávily ten čas a bavily se i děti a i rodiče.”</w:t>
      </w:r>
    </w:p>
    <w:p>
      <w:pPr/>
      <w:r>
        <w:rPr/>
        <w:t xml:space="preserve">Barbora Bičejová byla sama iniciátorkou organizace výstavy Venduly Hegerové. Když se s autorkou po několika návštěvách jejích výstav zkontaktovala a objevila navíc interaktivní výstavu Zábaviště pro sviště, řekla si, že by bylo skvělé nechat tento svět objevit i karvinské děti. V organizaci s Regionální knihovnou se tedy uspořádala tato výstava v Galerii města Karviné. Výstavu zahájily děti ze Základní školy Borovského a Mateřské školy Centrumáček. </w:t>
      </w:r>
    </w:p>
    <w:p>
      <w:pPr/>
      <w:r>
        <w:rPr>
          <w:b w:val="1"/>
          <w:bCs w:val="1"/>
        </w:rPr>
        <w:t xml:space="preserve">Zuzana Balická, knihovnice: </w:t>
      </w:r>
      <w:r>
        <w:rPr/>
        <w:t xml:space="preserve">“V galerii města Karviné máme interaktivní výstavu pro děti od paní Venduly Hegerové, která je otevřena od úterý do neděle a je otevřena odpoledne od pro veřejnost. Dopoledne jsou školy a odpoledne můžete přijít do 17 hodin.”</w:t>
      </w:r>
    </w:p>
    <w:p>
      <w:pPr/>
      <w:r>
        <w:rPr/>
        <w:t xml:space="preserve">Výstava je pojata jako hernička, která je doprovázena didaktickými prvky a ilustracemi Venduly Hegerové. Navíc je jedním z cílů také naučit děti od raného věku navštěvovat galerie a být tak v kontaktu s uměním.</w:t>
      </w:r>
    </w:p>
    <w:p>
      <w:pPr/>
      <w:r>
        <w:rPr>
          <w:b w:val="1"/>
          <w:bCs w:val="1"/>
        </w:rPr>
        <w:t xml:space="preserve">Andrzej Bizoń (nestr. za SOCDEM), náměstek primátora: </w:t>
      </w:r>
      <w:r>
        <w:rPr/>
        <w:t xml:space="preserve">“Galerie, jak je vidět, je pro všechny věkové skupiny a já jsem moc rád, že své působiště tady našly i děti. Mají interaktivní výstavu Zábaviště pro sviště a jsem moc rád, že děti si můžou vlastně sáhnout na veškeré ty věci a učit se i umění v tom útlém věku. Jsem přesvědčen, že děti když si najdou ty své návyky a že umění je součástí jejich života, tak pak samozřejmě budou chodit i do galerií a budou našimi stálými návštěvníky.”</w:t>
      </w:r>
    </w:p>
    <w:p>
      <w:pPr/>
      <w:r>
        <w:rPr>
          <w:b w:val="1"/>
          <w:bCs w:val="1"/>
        </w:rPr>
        <w:t xml:space="preserve">anketa: děti na výstavě: </w:t>
      </w:r>
      <w:r>
        <w:rPr/>
        <w:t xml:space="preserve">“Co tady dneska všechno máte v plánu?” “Si to hodně užít.” “Co se ti tady dneska nejvíce líbí a co tady děláš?” “Já tady dělám, já tady obsluhuju a líbí se mi ta kuchyňka.” “Mně se líbí tady to všechno. Mě strašně zajímá, co tu můžu dělat a fakt je to hezký.” “Co tady právě děláš?” “Hraju myslivce.”</w:t>
      </w:r>
    </w:p>
    <w:p>
      <w:pPr/>
      <w:r>
        <w:rPr/>
        <w:t xml:space="preserve">Na výstavu se mohou děti se svými rodiči vydat až do 29. dubna. </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p>
    <w:p>
      <w:pPr/>
      <w:r>
        <w:rPr/>
        <w:t xml:space="preserve">---</w:t>
      </w:r>
    </w:p>
    <w:p>
      <w:pPr>
        <w:pStyle w:val="Heading1"/>
      </w:pPr>
      <w:r>
        <w:rPr>
          <w:sz w:val="36"/>
          <w:szCs w:val="36"/>
        </w:rPr>
        <w:t xml:space="preserve">MFK Karviná pořádá nábor pro děvčata</w:t>
      </w:r>
    </w:p>
    <w:p>
      <w:pPr/>
      <w:r>
        <w:rPr>
          <w:b w:val="1"/>
          <w:bCs w:val="1"/>
        </w:rPr>
        <w:t xml:space="preserve">Městský fotbalový klub Karviná pořádá netradiční náborovou akci, která se tentokrát netýká mladých chlapců, ale naopak dívek.</w:t>
      </w:r>
    </w:p>
    <w:p>
      <w:pPr/>
      <w:r>
        <w:rPr/>
        <w:t xml:space="preserve">Městský fotbalový klub Karviná pořádá netradiční náborovou akci, která se tentokrát netýká mladých chlapců, ale naopak dívek. Ta se uskuteční 12. dubna v čase od půl třetí do půl čtvrté odpoledne před Městským fotbalovým stadionem v Karviné-Ráji. Hledají se dívky narozené v letech 2007 až 2018. Prvních 25 přihlášených dívek navíc obdrží vstupenku pro sebe a doprovod na zápas se Slavií Praha, který bude po náboru následovat. </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2026-05-18T21:05:08+02:00</dcterms:created>
  <dcterms:modified xsi:type="dcterms:W3CDTF">2026-05-18T21:05:08+02:00</dcterms:modified>
</cp:coreProperties>
</file>

<file path=docProps/custom.xml><?xml version="1.0" encoding="utf-8"?>
<Properties xmlns="http://schemas.openxmlformats.org/officeDocument/2006/custom-properties" xmlns:vt="http://schemas.openxmlformats.org/officeDocument/2006/docPropsVTypes"/>
</file>