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Při zabijačce zahájili stavbu komunitního centra</w:t>
      </w:r>
    </w:p>
    <w:p>
      <w:pPr/>
      <w:r>
        <w:rPr>
          <w:b w:val="1"/>
          <w:bCs w:val="1"/>
        </w:rPr>
        <w:t xml:space="preserve">Trochu jiný průběh měla letošní Obecní zabijačka v Palkovicích. V průběhu hodování byla slavnostně zahájena stavba nového komunitního centra.</w:t>
      </w:r>
    </w:p>
    <w:p>
      <w:pPr/>
      <w:r>
        <w:rPr/>
        <w:t xml:space="preserve">Obecní zabijačka v Palkovicích se konala už potřetí. Palkovičtí ji pořádají v poněkud pozdějším období, než je běžně zvykem, a  to proto, aby lidé při hodování nemuseli mrznout. I díky tomu je akce oblíbená a hojně navštěvovaná. Mnoho lidí si zabijačkové speciality kupuje ve velkém do domácích zásob.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“Pořadatelem akce je Obecní úřad Palkovice ve spolupráci s místními chovateli. Jsme rádi, že zájem o tuto akci stále roste a že k nám přijíždí čím dál více návštěvníků i z města, kde jsme akci propagovali. Připravili jsme jitrnice, tlačenku, ovar od našich chovatelů a nabídku doplnilo také řeznictví Žabčík. Hlavním lákadlem byla tradičně naše prdelanka.”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tady z Palkovic, ze shora z Podhůří. Dali jsme si prdelanku, dobré pivečko.” </w:t>
      </w:r>
    </w:p>
    <w:p>
      <w:pPr/>
      <w:r>
        <w:rPr/>
        <w:t xml:space="preserve">K dobré náladě při obecní zabijačce hrála dechovka. Na proložení masitých dobrot si lidé mohli koupit sladké koláče. V pravé poledne byla poklepáním základního kamene zahájena stavba dlouho připravovaného komunitního centra. 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“Letos měla akce slavnostnější ráz – symbolicky jsme zaklepali základní kámen nového komunitního centra, jehož výstavba začne ještě letos.”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taky podívat na vizualizaci toho nového komunitního centra. Je to pěkně připravené a těšíme se, až to otevřou, přijdeme se podívat na slavnostní otevření.”</w:t>
      </w:r>
    </w:p>
    <w:p>
      <w:pPr/>
      <w:r>
        <w:rPr/>
        <w:t xml:space="preserve">Komunitní centrum, které bude v sobě zahrnovat také knihovnu, by mělo být otevřeno v září roku 2026.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4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2026-05-08T13:24:16+02:00</dcterms:created>
  <dcterms:modified xsi:type="dcterms:W3CDTF">2026-05-08T13:24:16+02:00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