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Vítězství v městském fotbalovém poháru patří Koblovu</w:t>
      </w:r>
    </w:p>
    <w:p>
      <w:pPr/>
      <w:r>
        <w:rPr>
          <w:b w:val="1"/>
          <w:bCs w:val="1"/>
        </w:rPr>
        <w:t xml:space="preserve">Ostravský městský fotbalový pohár zná svého vítěze. Ve finálovém zápase mezi Koblovem a Petřkovicemi se jako lepší ukázal slezskoostravský tým, a přestože byly výsledky ještě v prvním poločase nejisté, fanoušci měli jasno už před začátkem zápasu.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vybavuje školky saunami</w:t>
      </w:r>
    </w:p>
    <w:p>
      <w:pPr/>
      <w:r>
        <w:rPr>
          <w:b w:val="1"/>
          <w:bCs w:val="1"/>
        </w:rPr>
        <w:t xml:space="preserve">Infrasauny se v poslední době stávají v naší zemi trendem v péči o zdraví dětí a například Slezská Ostrava chce, aby předškoláci měli tuto možnost ve všech mateřských školkách, o které se stará. Děti si saunování velmi oblíbily.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mění intenzitu kosení některých ploch</w:t>
      </w:r>
    </w:p>
    <w:p>
      <w:pPr/>
      <w:r>
        <w:rPr>
          <w:b w:val="1"/>
          <w:bCs w:val="1"/>
        </w:rPr>
        <w:t xml:space="preserve">Koncem dubna začalo ve Slezské Ostravě jako každý rok už očekávané první jarní kosení. Letos ale přinese pro některé občany vítanou změnu – na vybraných místech se bude nově kosit víc než sedmkrát do roka.</w:t>
      </w:r>
    </w:p>
    <w:p>
      <w:pPr/>
      <w:r>
        <w:rPr/>
        <w:t xml:space="preserve">Městský obvod zajišťuje pravidelné kosení více než 750 tisíc  metrů čtverečních travnatých ploch a toto kosení probíhá za rok zpravidla  čtyřikrát. Názory na to, jestli je to moc, nebo málo, se ale různí a je tak  téměř nemožné zavděčit se každému.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„Kosí dostatečně  často, kosí tak, aby byla udržována tady tato louka a pozemek. A dělají  to, myslím, že pravidelně, jo. Nic bych na to nenamítal.“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„To jsem ještě  nezažila. To je katastrofa. Půlmetrová tráva a nekosí to tak, jak by to  měli kosit. Tím, že tu je tolik dětí, by na to měli brát ohled. Nelíbí  se mi to tady a nejsem tady s tím spokojená.“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lepší, že to je  pokosené, protože předtím, než to udělali, tak byla tráva hodně nahoře a nemohly  třeba děti chodit přes tu trávu. Lepší to je takhle, jak to je teď.“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„Často  narážíme na stížnosti občanů, z nichž část si stěžuje na to, že trávu kosíme  málo, protože se v ní pohybují například děti nebo pejsci, kteří tam můžou  chytit klíšťata. Samozřejmě se tím šíří i plevel, anebo bodavý  hmyz. A druhá část občanů si naopak stěžuje, že kosíme hodně, a přála  by si, abychom podporovali biodiverzitu, zadržování vody v krajině a tahle  adaptační opatření.“</w:t>
      </w:r>
    </w:p>
    <w:p>
      <w:pPr/>
      <w:r>
        <w:rPr/>
        <w:t xml:space="preserve">V letošním roce proto obvod přišel v péči o zeleň  s novinkou. V rámci celé Slezské Ostravy bylo vytipováno přes 200  tisíc metrů čtverečních ploch pobytové zeleně, kde se bude nově kosit ročně místo  čtyřikrát minimálně sedmkrát.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„Toto  kosení bude probíhat metodou mulčování, to znamená, že se tráva nebude z  místa odvážet, což mimo jiné přispívá k tomu, aby byl travní porost  silnější, aby se lépe zadržovala voda v tom travním porostu. Zároveň to umožní  sekání provést poměrně rychle, a tím pádem bude moct probíhat  intenzivněji. Na druhou stranu pak ale městský obvod zakládá i nejrůznější  motýlí a květnaté louky, které mají naopak mít opačnou funkci, to znamená  zadržovat v krajině živočichy a různé živočišné a rostlinné druhy.  Slibujeme si od toho, že vyvážíme péči o zeleň v celém obvodu tak, aby  všechny skupiny obyvatel byly co nejvíce spokojené, a zároveň jsme se  chovali co nejšetrněji k přírodě.“</w:t>
      </w:r>
    </w:p>
    <w:p>
      <w:pPr/>
      <w:r>
        <w:rPr/>
        <w:t xml:space="preserve">Jedno kosení vyjde obvod na zhruba 3,5 milionu korun a  zabere většinou 6-7 týdnů. To aktuální by tak mělo být dokončeno začátkem  června a mělo by na něj rovnou navázat kosení další. Naplánováno je postupně podle  jednotlivých katastrálních území.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06-05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2026-06-26T18:34:43+02:00</dcterms:created>
  <dcterms:modified xsi:type="dcterms:W3CDTF">2026-06-26T18:34:43+02:00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