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Křižovatka Těšínská, TGM a Slezská bude bezpečnější</w:t>
      </w:r>
    </w:p>
    <w:p>
      <w:pPr/>
      <w:r>
        <w:rPr>
          <w:b w:val="1"/>
          <w:bCs w:val="1"/>
        </w:rPr>
        <w:t xml:space="preserve">Frýdek-Místek čeká rekonstrukce jedné z dopravně nejvytíženějších ulic. Části T. G. Masaryka a přilehlé Těšínské. To přinese postupně několik uzavírek a celkově práce potrvají do konce letních prázdnin. Výsledkem bude nejen nový povrch, ale i bezpečnostní prvky a modernější řešení veřejného prostoru.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vyhrál krajskou soutěž ve vyprošťování</w:t>
      </w:r>
    </w:p>
    <w:p>
      <w:pPr/>
      <w:r>
        <w:rPr>
          <w:b w:val="1"/>
          <w:bCs w:val="1"/>
        </w:rPr>
        <w:t xml:space="preserve">Dobrovolní hasiči z Frýdku vyhráli krajské kolo soutěže ve vyprošťování u dopravních nehod. Soutěž prověřila celkem 17 týmů profesionálních i dobrovolných jednotek, které se utkaly v simulacích reálných scénářů nehod. Frýdecký tým předvedl nejlepší výkon právě mezi dobrovolnými jednotkami.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podpoří dobrovolnictví ve F-M</w:t>
      </w:r>
    </w:p>
    <w:p>
      <w:pPr/>
      <w:r>
        <w:rPr>
          <w:b w:val="1"/>
          <w:bCs w:val="1"/>
        </w:rPr>
        <w:t xml:space="preserve">Dobročinný ADRAběh se letos opět uskuteční také ve Frýdku-Místku. Závod s podtitulem Osamělost není radost se poběží ve čtvrtek 15. května v okolí Faunaparku. Výtěžek ze startovného podpoří místní dobrovolnické programy organizace ADRA.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2026-01-28T17:30:30+01:00</dcterms:created>
  <dcterms:modified xsi:type="dcterms:W3CDTF">2026-01-28T17:30:30+01:00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