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hráli fotbal o Sladký míč</w:t>
      </w:r>
    </w:p>
    <w:p>
      <w:pPr/>
      <w:r>
        <w:rPr>
          <w:b w:val="1"/>
          <w:bCs w:val="1"/>
        </w:rPr>
        <w:t xml:space="preserve">Na fotbalovém hřišti v Těrlicku se 1. května hrál tradiční turnaj žáků místních základních škol nazvaný Sladký míč.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4-05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2026-07-15T09:30:58+02:00</dcterms:created>
  <dcterms:modified xsi:type="dcterms:W3CDTF">2026-07-15T09:30:58+02:00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