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aplikací Naše Mariánky máte radnici v kapse</w:t>
      </w:r>
    </w:p>
    <w:p>
      <w:pPr/>
      <w:r>
        <w:rPr>
          <w:b w:val="1"/>
          <w:bCs w:val="1"/>
        </w:rPr>
        <w:t xml:space="preserve">Obyvatelé Mariánských Hor a Hulvák teď mohou komunikovat s radnicí moderněji a rychleji. Díky nové mobilní aplikace mají radnici v kapse. Úřad ji spustil ve spolupráci s místními dobrovolnými hasiči a nabízí aktuální informace o dění v obvodu.</w:t>
      </w:r>
    </w:p>
    <w:p>
      <w:pPr/>
      <w:r>
        <w:rPr/>
        <w:t xml:space="preserve">Mariánskohorská radnice spustila novou aplikaci s názvem Naše Mariánky. Jejím cílem je informovat obyvatele obvodu o všem důležitém, co se děje. Je přehledná, intuitivní a přátelská.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Všechny údaje, které potřebujete najít okamžitě, si operativně vyhledáte."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"Chceme tady například přidat i podněty zvenku. To znamená, když půjde člověk po ulici, bude někde vyrvaná značka, nebo obrubník, nebo něco špatně, tak to bude moci přímo tou aplikací odeslat."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2026-02-19T19:50:34+01:00</dcterms:created>
  <dcterms:modified xsi:type="dcterms:W3CDTF">2026-02-19T19:50:34+01:00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