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Mošnově vyroste nové logistické centrum BMW Group</w:t>
      </w:r>
    </w:p>
    <w:p>
      <w:pPr/>
      <w:r>
        <w:rPr>
          <w:b w:val="1"/>
          <w:bCs w:val="1"/>
        </w:rPr>
        <w:t xml:space="preserve">Známá německá společnost BMW Group míří do MS kraje. Společným symbolickým zasazením tří českých lip byla zahájena výstavba špičkového logistického centra v Ostrava Airport Multimodal Parku u Letiště Leoše Janáčka v Mošnově.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Vrcholek Haldy Ema bude pro turisty přístupnější</w:t>
      </w:r>
    </w:p>
    <w:p>
      <w:pPr/>
      <w:r>
        <w:rPr>
          <w:b w:val="1"/>
          <w:bCs w:val="1"/>
        </w:rPr>
        <w:t xml:space="preserve">Halda Ema láká turisty výhledem i ojedinělým dýmajícím podložím. Ostrava ji nyní upraví pro větší komfort a jednodušší přístup návštěvníků na její vrchol. Zásahy ale musí zachovat její jedinečný charakter i cenný ekosystém.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p>
      <w:pPr/>
      <w:r>
        <w:rPr/>
        <w:t xml:space="preserve">---</w:t>
      </w:r>
    </w:p>
    <w:p>
      <w:pPr/>
      <w:r>
        <w:rPr/>
        <w:t xml:space="preserve">Zprávy krátké, 16. 5. 2024 16.00 - 1</w:t>
      </w:r>
    </w:p>
    <w:p>
      <w:pPr/>
      <w:r>
        <w:rPr/>
        <w:t xml:space="preserve">SNO SE SPECIALIZUJE NA KARCINOM REKTA</w:t>
      </w:r>
    </w:p>
    <w:p>
      <w:pPr/>
      <w:r>
        <w:rPr/>
        <w:t xml:space="preserve">Slezská nemocnice v Opavě získala od ministerstva zdravotnictví statut centra vysoce specializované chirurgické péče v oblasti karcinomu rekta. V Moravskoslezském kraji se jím pyšní jen čtyři nemocnice.</w:t>
      </w:r>
    </w:p>
    <w:p>
      <w:pPr/>
      <w:r>
        <w:rPr>
          <w:b w:val="1"/>
          <w:bCs w:val="1"/>
          <w:i w:val="1"/>
          <w:iCs w:val="1"/>
        </w:rPr>
        <w:t xml:space="preserve">Matuš Peteja, primář chirurgického oddělení SNO</w:t>
      </w:r>
      <w:r>
        <w:rPr>
          <w:i w:val="1"/>
          <w:iCs w:val="1"/>
        </w:rPr>
        <w:t xml:space="preserve">: “Je to samozřejmě velký závazek. V první řadě je to závazek, že to děláme dobře, děláme to v dostatečných počtech, protože samozřejmě na to, abychom dostali tento statut, jsme museli splnit poměrně dost přísná kritéria.”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Mezinárodní den zdraví rostlin varoval před škůdci</w:t>
      </w:r>
    </w:p>
    <w:p>
      <w:pPr/>
      <w:r>
        <w:rPr>
          <w:b w:val="1"/>
          <w:bCs w:val="1"/>
        </w:rPr>
        <w:t xml:space="preserve">Mezinárodní den zdraví rostlin už podruhé v Ostravě šířil osvětu ohledně zavlékání škůdců ze zahraničí v rostlinách. Naučnou akci pro školy i veřejnost pořádá Ústřední kontrolní a zkušební ústav zemědělský.</w:t>
      </w:r>
    </w:p>
    <w:p>
      <w:pPr/>
      <w:r>
        <w:rPr/>
        <w:t xml:space="preserve">Rady pro ochranu rostlin, exkluzivní setkání s experty  či poznání škůdců zblízka. To vše a více nabídl třetí ročník Mezinárodního dne  rostlin, který se již podruhé konal v ostravském zemědělském muzeu.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„Cílem této akce se především osvěta proti zavlékání a rozšiřování škodlivých  organizmů:</w:t>
      </w:r>
    </w:p>
    <w:p>
      <w:pPr/>
      <w:r>
        <w:rPr>
          <w:b w:val="1"/>
          <w:bCs w:val="1"/>
        </w:rPr>
        <w:t xml:space="preserve">Petra Hrabčáková, mluvčí</w:t>
      </w:r>
      <w:r>
        <w:rPr>
          <w:b w:val="1"/>
          <w:bCs w:val="1"/>
        </w:rPr>
        <w:t xml:space="preserve">ÚKZÚZ</w:t>
      </w:r>
      <w:r>
        <w:rPr/>
        <w:t xml:space="preserve">: „My bychom  tímto rádi symbolizovali, že stejně jako u zvířat vytváří nebezpečí zavlečení  jakékoli choroby tak je i u rostlin potřeba dbát na to, abychom si nezavlékli  nějakého škůdce v rostlinkách, třeba ze zahraničí.“</w:t>
      </w:r>
    </w:p>
    <w:p>
      <w:pPr/>
      <w:r>
        <w:rPr/>
        <w:t xml:space="preserve">Žáci a další návštěvníci akce tak plnili úkoly na 15  stanovištích, kde si mohli mimo jiné vyzkoušet nástroje, které vědci používají  při ochraně rostlin.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„Mohou si vyzkoušet diagnostiku chorob a škůdců, je zde krásná expozice  z naší diagnostické laboratoře. Mohou si vyzkoušet technologie výroby  potravin, podívat se do světa bylinek a koření, které se dováží do ČR.“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se líbilo stanoviště  číslo 13, tam byly dobrá rajčata a dozvěděli jsme se spoustu zajímavých věcí.“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„Stanoviště číslo pět,  protože tam jsme měli přirovnávat, jací škůdci dělají co těm bylinám a  rostlinám.“</w:t>
      </w:r>
    </w:p>
    <w:p>
      <w:pPr/>
      <w:r>
        <w:rPr/>
        <w:t xml:space="preserve">Lidé se také seznámili s celoevropskou kampaní  PlantHealth4Life, která se zaměřuje na ochranu zdraví rostlin pro  budoucnost.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Čtenáři mají pauzu, NJ knihovna opravuje podlahu</w:t>
      </w:r>
    </w:p>
    <w:p>
      <w:pPr/>
      <w:r>
        <w:rPr>
          <w:b w:val="1"/>
          <w:bCs w:val="1"/>
        </w:rPr>
        <w:t xml:space="preserve">Knihovna v Novém Jičíně, respektive její dospělé oddělení, bude měsíc uzavřeno. Důvodem je plánovaná oprava parketové podlahy. Ta je v domě z roku 1910, který je kulturní památkou, stále původní.</w:t>
      </w:r>
    </w:p>
    <w:p>
      <w:pPr/>
      <w:r>
        <w:rPr/>
        <w:t xml:space="preserve">Oddělení pro dospělé čtenáře novojičínské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Práce vyjdou na zhruba 320 tisíc korun včetně daně. Dětského oddělení a T-klubu se nedotknou. Dospělí čtenáři byli o uzavření provozu dopředu informováni, knihami se mohli zásobit a bude jim automaticky prodloužena výpůjční doba.</w:t>
      </w:r>
    </w:p>
    <w:p>
      <w:pPr/>
      <w:r>
        <w:rPr/>
        <w:t xml:space="preserve">---</w:t>
      </w:r>
    </w:p>
    <w:p>
      <w:pPr/>
      <w:r>
        <w:rPr/>
        <w:t xml:space="preserve">Zprávy krátké, 16. 5. 2024 F16.00 - 2</w:t>
      </w:r>
    </w:p>
    <w:p>
      <w:pPr/>
      <w:r>
        <w:rPr/>
        <w:t xml:space="preserve">OPILÝ MUŽ SPADL NA ŽELEZNIČNÍM MOSTU</w:t>
      </w:r>
    </w:p>
    <w:p>
      <w:pPr/>
      <w:r>
        <w:rPr/>
        <w:t xml:space="preserve">Na mostě přes železniční trať na Michálkovické ulici ve Slezské Ostravě zasahovali policisté a hasiči. Spadl tam 37letý muž, kterého našli asi dva metry pod úrovní vozovky. Policisté mu poskytli první pomoc a společně s hasiči ho přenesli zpět na most, kde si ho převzali záchranáři. Muž měl v dechu 2,56 promile a uvedl, že si chtěl jen na chvíli sednout a odpočinout.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"Četla jsem právě komu všemu ADRA pomáhá, viděla jsem seniory, znevýhodněné děti a přijde mi to jako super nápad propojit sport, pohyb, který vlastně prospívá lidem a zároveň přispět na dobrou věc.”</w:t>
      </w:r>
    </w:p>
    <w:p>
      <w:pPr/>
      <w:r>
        <w:rPr/>
        <w:t xml:space="preserve">ADRA věří, že dobrých lidí, kteří chtějí pomáhat druhým, je hodně a těší se na nové dobrovolníky.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“Lidé potřebují někdy tak třikrát o ADŘE a o dobrovolnictví slyšet. A potom třeba dlouho uvažují a pak je to ten impuls, kdy si řeknou “ano přišel čas a já se do toho dám”.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2025-12-23T01:00:51+01:00</dcterms:created>
  <dcterms:modified xsi:type="dcterms:W3CDTF">2025-12-23T01:00:51+01:00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