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Dopravní akce BESIP na Slezské Hartě</w:t>
      </w:r>
    </w:p>
    <w:p>
      <w:pPr/>
      <w:r>
        <w:rPr>
          <w:b w:val="1"/>
          <w:bCs w:val="1"/>
        </w:rPr>
        <w:t xml:space="preserve">S příchodem jara radikálně vzrůstá ohrožení dětí v silničním provozu. Jde především o rozvoj cyklistiky a dodržování dopravních i bezpečnostních zásad a znalostí při pohybu na silnicích. Na břehu Slezské Harty se proto konala velká dopravní akce pro žáky škol z celého regionu.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2026-07-01T18:49:53+02:00</dcterms:created>
  <dcterms:modified xsi:type="dcterms:W3CDTF">2026-07-01T18:49:53+02:00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