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Ostrava vyhlásila nejlepší sportovce roku 2024</w:t></w:r></w:p><w:p><w:pPr/><w:r><w:rPr><w:b w:val="1"/><w:bCs w:val="1"/></w:rPr><w:t xml:space="preserve">Jak už z Regionálních zpráv TV Polar víte, Ostrava v minulém týdnu hostila turnaj světové série v plážovém volejbalu, který vrcholil o víkendu finálovými zápasy. Vedení města tohoto sportovního svátku využilo k vyhlášení nejlepších sportovců Ostravy roku 2024.</w:t></w:r></w:p><w:p><w:pPr/><w:r><w:rPr/><w:t xml:space="preserve">Jen s obtížemi si lze pro sportovce představit důstojnější i originálnější prostředí, než je finálový víkend prestižního volejbalového turnaje J&T Banka Ostrava Beach Pro a právě proto si ho vedení města už podruhé zvolilo pro ceremoniál vyhlášení ankety Sportovec roku. </w:t></w:r></w:p><w:p><w:pPr/><w:r><w:rPr/><w:t xml:space="preserve">Oštěpařka Nikol Ogrodíková zvítězila mezi jednotlivci hlavně díky 3. místu na olympiádě v roce 2024 v Paříži. Atletka ovládla také další kategorii. </w:t></w:r></w:p><w:p><w:pPr/><w:r><w:rPr><w:b w:val="1"/><w:bCs w:val="1"/></w:rPr><w:t xml:space="preserve">Nikol Ogrodíková, Sportovec roku 2024: </w:t></w:r><w:r><w:rPr/><w:t xml:space="preserve">"Já bych to brala asi jako takové zadostiučinění celé té mé cesty toho roku, protože opravdu jsem nečekala, že udělám nějaký wow výsledek. Věděla jsem, že můžu hodit dobře, ale nemusí to taky být. Věděla jsem, že to ještě bude trvat nějaký rok, takže jsem byla strašně šťastná, že mi to vlastně v tom závodě, v tu správnou chvíli vyšlo tak, jak jsem potřebovala."</w:t></w:r></w:p><w:p><w:pPr/><w:r><w:rPr/><w:t xml:space="preserve">Talentem roku se stala 16letá šestinásobná mistryně republiky Anna Hrbáčová, která je aktuálně mezi dorostenci nejlepší na světě. </w:t></w:r></w:p><w:p><w:pPr/><w:r><w:rPr><w:b w:val="1"/><w:bCs w:val="1"/></w:rPr><w:t xml:space="preserve">Anna Hrbáčová, Talent roku 2024: </w:t></w:r><w:r><w:rPr/><w:t xml:space="preserve">"Vážím si tohohle moc, jsem vděčná, že jsem tady dneska tady mohla být a vděčím za to nejen svoji rodině, ale i tréneru Janu Kotalovi, kterému bych za to chtěla moc poděkovat. V budoucnu bych se určitě chtěla dostat na Olympiádu a tam se umístit, co nejlépe to bude možné."</w:t></w:r></w:p><w:p><w:pPr/><w:r><w:rPr/><w:t xml:space="preserve">Mezi kolektivy zvítězily florbalistky 1. SC Tempish Vítkovice, které vyhrály třetí mistrovský titul v řadě. </w:t></w:r></w:p><w:p><w:pPr/><w:r><w:rPr><w:b w:val="1"/><w:bCs w:val="1"/></w:rPr><w:t xml:space="preserve">Tomáš Krásný, prezident 1. SC Tempish Vítkovice: </w:t></w:r><w:r><w:rPr/><w:t xml:space="preserve">"My jsme to vyhráli po šesté za posledních sedm let, takže, jak se říká hokej má svůj Třinec, tak florbal má své holky z Vítkovic, famílii, legendární tým, který vyhrává, jak se říká na počkání. Říkám to s nadsázkou, není to nic jednoduchého, není to automatické, ale říkám to proto, protože si myslím, že to je v kolektivním sportu poměrně unikátní věc."</w:t></w:r></w:p><w:p><w:pPr/><w:r><w:rPr/><w:t xml:space="preserve">Mezi handicapovanými sportovci si nejlépe vedl mistr republiky a bronzový z mistrovství světa v parastřelbě Jaroslav Klimeš.</w:t></w:r></w:p><w:p><w:pPr/><w:r><w:rPr><w:b w:val="1"/><w:bCs w:val="1"/></w:rPr><w:t xml:space="preserve">Jaroslav Klimeš, Handicapovaný sportovec roku 2024:</w:t></w:r><w:r><w:rPr/><w:t xml:space="preserve"> "Já jsem se v loňském roce zúčastnil mistrovství světa v španělské Granadě, kde jsem získal první medaili pro Českou republiku historicky v tomto sportu a byla to bronzová medaile. Cena je velice příjemné překvapení a ocenění toho úspěchu, který jsem v lidském ruce získal."</w:t></w:r></w:p><w:p><w:pPr/><w:r><w:rPr/><w:t xml:space="preserve">Sportovní legendou se stal stolní tenista, účastník pěti olympiád a nyní trenér Petr Korbel. </w:t></w:r></w:p><w:p><w:pPr/><w:r><w:rPr><w:b w:val="1"/><w:bCs w:val="1"/></w:rPr><w:t xml:space="preserve">Petr Korbel, Sportovní legenda 2024:</w:t></w:r><w:r><w:rPr/><w:t xml:space="preserve"> "Okamžitě, když jsem dostal mail, že bych měl být zařazen mezi legendy a vím, kteří sportovci tam jsou, tak mě to strašně potěšilo a je to i zavazující. Tak doufám, že se potom přidají další stolní tenisté i když to není jednoduché, ale velice si toho cením a samozřejmě jsem rád."</w:t></w:r></w:p><w:p><w:pPr/><w:r><w:rPr><w:b w:val="1"/><w:bCs w:val="1"/></w:rPr><w:t xml:space="preserve">Jan Dohnal (ODS), primátor Ostravy: </w:t></w:r><w:r><w:rPr/><w:t xml:space="preserve">"Jsem rád, že jsme na beach volejbale, stejně jako v loňském roce, mohli vyhodnotit anketu Sportovec roku. Samozřejmě rozdělili jsme ji v několika kategoriích a já bych chtěl všem pogratulovat, protože samozřejmě to ocenění je takovým vrcholem té celoroční práce všech těch sportovců, sportovních klubů, ale samozřejmě i nás jako města, které sport významným způsobem dotuje."</w:t></w:r></w:p><w:p><w:pPr/><w:r><w:rPr/><w:t xml:space="preserve">Společensky odpovědnou firmou je pro rok 2024 Lekos-Stavby, která sponzoruje Centrum individuálních sportů Ostrava, kde se připravují nadějní sportovci z olympijského programu. </w:t></w:r></w:p><w:p><w:pPr/><w:r><w:rPr/><w:t xml:space="preserve">---</w:t></w:r></w:p><w:p><w:pPr><w:pStyle w:val="Heading1"/></w:pPr><w:br/></w:p><w:p><w:pPr><w:pStyle w:val="Heading1"/></w:pPr><w:r><w:rPr><w:sz w:val="36"/><w:szCs w:val="36"/></w:rPr><w:t xml:space="preserve">Na novou tělocvičnu se těší nejvíce školáci ze ZŠ Valčíka</w:t></w:r></w:p><w:p><w:pPr/><w:r><w:rPr><w:b w:val="1"/><w:bCs w:val="1"/></w:rPr><w:t xml:space="preserve">Dnes se podíváme jak pokračuje rekonstrukce sportovní haly v Ostravě-Pustkovci, na kterou se už moc těší žáci Základní školy Valčíka i místní Sokoli. Její nový vzhled už se jasně rýsuje a vše nasvědčuje tomu, že hotovo by mělo být podle plánu ještě v letošním roce.</w:t></w:r></w:p><w:p><w:pPr/><w:r><w:rPr/><w:t xml:space="preserve">Stavební práce na rekonstrukci sportovní haly v Pustkovci začaly loni v listopadu. Byl už nejvyšší čas, protože hala z roku 1979 už byla v havarijním stavu a například děti z přilehlé školy Josefa Valčíka už do ní nemohly chodit na tělocvik a tak cvičily na chodbách nebo musely do jiné školy. Klíčový byl zisk dotace z Národní sportovní agentury. </w:t></w:r></w:p><w:p><w:pPr/><w:r><w:rPr><w:b w:val="1"/><w:bCs w:val="1"/></w:rPr><w:t xml:space="preserve">Rudolf Kondula (nez.) starostka Ostravy-Pustkovce: </w:t></w:r><w:r><w:rPr/><w:t xml:space="preserve">"Bylo podáno 112 projektů a ten náš projekt z Pustkovce obsadil druhé místo. Takže jsme dostali dotaci Národní sportovní agentury ve výši 30 milionů korun a zbytek velmi rychle dorovnalo do konečných nákladu město Ostrava." </w:t></w:r></w:p><w:p><w:pPr/><w:r><w:rPr/><w:t xml:space="preserve">Nyní už je velká část prací hotova. Dokončeny byly nátěry konstrukcí, střecha i okna. Hotovy jsou rozvody a dělají se omítky a podlaha.</w:t></w:r></w:p><w:p><w:pPr/><w:r><w:rPr><w:b w:val="1"/><w:bCs w:val="1"/></w:rPr><w:t xml:space="preserve">Rudolf Kondula (nez.) starostka Ostravy-Pustkovce: </w:t></w:r><w:r><w:rPr/><w:t xml:space="preserve">"Všechno je uděláno podle posledních trendů. Nová podlaha, palubka, která by měla vyhovovat 95 procentům sportů." </w:t></w:r></w:p><w:p><w:pPr/><w:r><w:rPr><w:b w:val="1"/><w:bCs w:val="1"/></w:rPr><w:t xml:space="preserve">Jan Dohnal (ODS), primátor Ostravy: </w:t></w:r><w:r><w:rPr/><w:t xml:space="preserve">"Já jsem strašně rád, že se tu halu povedlo převést na město. Spravuje ji městský obvod Pustkovec a podařilo se zajistit financování, které město doplatilo."</w:t></w:r></w:p><w:p><w:pPr/><w:r><w:rPr/><w:t xml:space="preserve">Stavební práce by měly být hotovy do konce srpna a pak bude následovat vnitřní vybavení. Mezitím ještě Pustkovec pracuje na projektu k přístavbě nářaďoven, která bude následovat po dokončení.  </w:t></w:r></w:p><w:p><w:pPr/><w:r><w:rPr/><w:t xml:space="preserve">---</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2026-02-24T12:15:41+01:00</dcterms:created>
  <dcterms:modified xsi:type="dcterms:W3CDTF">2026-02-24T12:15:41+01:00</dcterms:modified>
</cp:coreProperties>
</file>

<file path=docProps/custom.xml><?xml version="1.0" encoding="utf-8"?>
<Properties xmlns="http://schemas.openxmlformats.org/officeDocument/2006/custom-properties" xmlns:vt="http://schemas.openxmlformats.org/officeDocument/2006/docPropsVTypes"/>
</file>