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Recidivista je po pár měsících na svobodě zpět za mřížemi</w:t>
      </w:r>
    </w:p>
    <w:p>
      <w:pPr/>
      <w:r>
        <w:rPr>
          <w:b w:val="1"/>
          <w:bCs w:val="1"/>
        </w:rPr>
        <w:t xml:space="preserve">Kriminalisté z Ostravy poruby během krátké doby dopadli recidivistu, který se krátce po propuštění z vězení vrátil zpět k řemeslu a začal znovu krást. Neobstál před ním žádný nedbale zabezpečený objekt. Na jednom místě činu dokonce ztratil pistoli.</w:t>
      </w:r>
    </w:p>
    <w:p>
      <w:pPr/>
      <w:r>
        <w:rPr/>
        <w:t xml:space="preserve">Série krádeží v různých objektech napříč celou Ostravou začala v dubnu. Pachateli bylo v podstatě jedno, kde se vloupal a bral všechno, co se dalo zpeněžit nebo využít. Vykrádal dokonce i auta, pokud  v nich zahlédl něco zajímavého. Na svém kontě tak měl do svého zadržení sklepy, prodejny, ale i restauraci, kde mu při lomcování se šuplíkem vypadla ze zadní kapsy u kalhot pistole. Zloděj si toho nevšiml a atak kriminalisté zjistili, že jde o maketu.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 aut měl brát vše, co tam lidé nechali,  například peněženku s doklady a platebními kartami, kterými měl následně provést opakované  platby. Nepohrdl i sportovním oblečením. Ve chvíli, kdy se neznámý pachatel vloupal do sklepů,  většinou odjel na jízdních kolech, ale také odcizil vysavač."</w:t>
      </w:r>
    </w:p>
    <w:p>
      <w:pPr/>
      <w:r>
        <w:rPr/>
        <w:t xml:space="preserve">Díky osobní a místní znalosti, operativní činnosti a  vyhodnoceným kamerovým záznamům porubští kriminalisté tušili, že by se mohlo jednat o jim známého mladíka. Měl totiž na kontě už 5 odsouzení a propuštěn byla pár měsíců před začátkem série.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Komisař 24letého muže obvinil z trestných činů krádeže, poškození cizí věci, porušování domovní  svobody a neoprávněného opatření, padělání a pozměnění platebního prostředku. hrozí mu až 5 let vězení."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 uzamkli a zabezpečili proti vloupání, ať již složitějšími zamykacími systémy, ochrannými  mřížemi nebo například uzamykatelnými okenicemi. Další apelování patří majitelům vozidel.  Pamatujte, že auto není trezor!"</w:t>
      </w:r>
    </w:p>
    <w:p>
      <w:pPr/>
      <w:r>
        <w:rPr/>
        <w:t xml:space="preserve">Dobré zabezpečení opravdu má smysl. Tento zloděj, stejně jako mnoho dalších při výslechu potvrdil, že spousta krádeží byla skutečně náhodných a jen proto, že se do objektu dostal bez větších problémů.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Unikátní projekt pomáhá studentům s výběrem profese</w:t>
      </w:r>
    </w:p>
    <w:p>
      <w:pPr/>
      <w:r>
        <w:rPr>
          <w:b w:val="1"/>
          <w:bCs w:val="1"/>
        </w:rPr>
        <w:t xml:space="preserve">Mind Your Future je unikátní projekt, který propojuje studenty středních škol MS s úspěšnými firmami z MS kraje. Čtvrtý ročník opět přinesl studentům řadu zkušeností.</w:t>
      </w:r>
    </w:p>
    <w:p>
      <w:pPr/>
      <w:r>
        <w:rPr/>
        <w:t xml:space="preserve">Princip projektu spočívá v tom, že studenti absolvují  stáže v deseti firmách tak, aby si udělali představu o své budoucí  profesi.</w:t>
      </w:r>
    </w:p>
    <w:p>
      <w:pPr/>
      <w:r>
        <w:rPr>
          <w:b w:val="1"/>
          <w:bCs w:val="1"/>
        </w:rPr>
        <w:t xml:space="preserve">Petr Řehák, koordinátor projektu Mind Your Future: </w:t>
      </w:r>
      <w:r>
        <w:rPr/>
        <w:t xml:space="preserve">„Každý  měsíc od září do června probíhala jedna stáž. Spokojení jsme velice, protože  tento projekt má velkou oblibu jak mezi studenty, tak mezi školami, tak i mezi  samotnými firmami, kde ty studenty posíláme.“</w:t>
      </w:r>
    </w:p>
    <w:p>
      <w:pPr/>
      <w:r>
        <w:rPr/>
        <w:t xml:space="preserve">Firmy samozřejmě cílí na studenty také proto, aby v budoucnu  získaly kvalifikované pracovní síly.</w:t>
      </w:r>
    </w:p>
    <w:p>
      <w:pPr/>
      <w:r>
        <w:rPr>
          <w:b w:val="1"/>
          <w:bCs w:val="1"/>
        </w:rPr>
        <w:t xml:space="preserve">Hana Menšíková, komunitní manažer, CTP Invest:</w:t>
      </w:r>
      <w:r>
        <w:rPr/>
        <w:t xml:space="preserve"> „Chceme  podpořit mladé talenty hlavně a ukázat jim, čemu se naše firma věnuje. Rozhodně  bychom chtěli ve spolupráci pokračovat a vidíme v tom smysl.“</w:t>
      </w:r>
    </w:p>
    <w:p>
      <w:pPr/>
      <w:r>
        <w:rPr>
          <w:b w:val="1"/>
          <w:bCs w:val="1"/>
        </w:rPr>
        <w:t xml:space="preserve">David Müller, specialista, Hyundai: </w:t>
      </w:r>
      <w:r>
        <w:rPr/>
        <w:t xml:space="preserve">„Chceme se prezentovat  zejména pro mladé jako spolehlivý a stabilní zaměstnavatel a tento projekt nám  v tom rozhodně může pomoci.“</w:t>
      </w:r>
    </w:p>
    <w:p>
      <w:pPr/>
      <w:r>
        <w:rPr/>
        <w:t xml:space="preserve">A středoškolákům projekt přináší přehled o oborech, ve  kterých by se mohli uplatnit.</w:t>
      </w:r>
    </w:p>
    <w:p>
      <w:pPr/>
      <w:r>
        <w:rPr>
          <w:b w:val="1"/>
          <w:bCs w:val="1"/>
        </w:rPr>
        <w:t xml:space="preserve">Nikola Vojkůvková, SPŠ, OA a JŠ Frýdek-Místek: </w:t>
      </w:r>
      <w:r>
        <w:rPr/>
        <w:t xml:space="preserve">„Nejvíce se  mi asi líbilo to, že jsme mohli nahlédnout do toho, jak to v těch firmách  funguje, jaký tam mají třeba kolektiv, ti zaměstnanci. A určitě bych ten  projekt doporučila, fakt se mi tady líbilo.“</w:t>
      </w:r>
    </w:p>
    <w:p>
      <w:pPr/>
      <w:r>
        <w:rPr>
          <w:b w:val="1"/>
          <w:bCs w:val="1"/>
        </w:rPr>
        <w:t xml:space="preserve">František Špaček, PrimMat Frýdek-Místek: </w:t>
      </w:r>
      <w:r>
        <w:rPr/>
        <w:t xml:space="preserve">„Z toho projektu,  ve kterém jsem byl, jsem si vzal mnoho věcí. Po střední škole si hodlám založit  živnost na tvorbu webových stránek.“</w:t>
      </w:r>
    </w:p>
    <w:p>
      <w:pPr/>
      <w:r>
        <w:rPr/>
        <w:t xml:space="preserve">Všichni studenti získali také odměnu deset tisíc korun s podmínkou,  že ji využijí pro své další vzdělávání.</w:t>
      </w:r>
    </w:p>
    <w:p>
      <w:pPr/>
      <w:r>
        <w:rPr/>
        <w:t xml:space="preserve">---</w:t>
      </w:r>
    </w:p>
    <w:p>
      <w:pPr/>
      <w:r>
        <w:rPr/>
        <w:t xml:space="preserve">Zprávy krátké, 13. 6. 2025 16.00 - 1</w:t>
      </w:r>
    </w:p>
    <w:p>
      <w:pPr/>
      <w:r>
        <w:rPr/>
        <w:t xml:space="preserve">ODPAD Z JIŘÍKOVA ZMIZÍ DO KONCE SRPNA</w:t>
      </w:r>
    </w:p>
    <w:p>
      <w:pPr/>
      <w:r>
        <w:rPr/>
        <w:t xml:space="preserve">Nelegální skládka německého odpadu v Jiříkově by mohla zmizet do konce srpna. Podle starostky Barbory Šiškové navrhla specializovaná firma harmonogram odvozu, který nyní posuzují německé úřady. Odsun odpadu zajistí Německo – původce odpadu je totiž v insolvenci.</w:t>
      </w:r>
    </w:p>
    <w:p>
      <w:pPr/>
      <w:r>
        <w:rPr/>
        <w:t xml:space="preserve">OPRAVA MOSTU V ČESKÉM TĚŠÍNĚ</w:t>
      </w:r>
    </w:p>
    <w:p>
      <w:pPr/>
      <w:r>
        <w:rPr/>
        <w:t xml:space="preserve">Most na silnici I/11 v Českém Těšíně bude zprovozněn během čtrnácti dnů. Předpokládá to Ředitelství silnic a dálnic. Práce jsou ve finální fázi, brzy přijde na řadu závěrečná vrstva asfaltu a dokončovací práce.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MOaP mají novou 3D tiskárnu</w:t>
      </w:r>
    </w:p>
    <w:p>
      <w:pPr/>
      <w:r>
        <w:rPr>
          <w:b w:val="1"/>
          <w:bCs w:val="1"/>
        </w:rPr>
        <w:t xml:space="preserve">Technické služby Moravské Ostravy a Přívozu využívají novou 3D tiskárnu. Díky ní si nyní dokážou samy a rychle vyrobit různé plastové náhradní díly i speciální součástky, které dříve musely objednávat. Tím šetří nejen čas, ale i peníze.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Vysokoškoláci změří síly v Ostravě po 22 letech</w:t>
      </w:r>
    </w:p>
    <w:p>
      <w:pPr/>
      <w:r>
        <w:rPr>
          <w:b w:val="1"/>
          <w:bCs w:val="1"/>
        </w:rPr>
        <w:t xml:space="preserve">Ostrava se vrací do hry, když po 22 letech přivítá největší studentské sportovní klání České akademické hry. Do města se sjedou vysokoškoláci z 36 škol celé naší země.</w:t>
      </w:r>
    </w:p>
    <w:p>
      <w:pPr/>
      <w:r>
        <w:rPr/>
        <w:t xml:space="preserve">Stovky sportovců, skvěle připravená sportoviště, napínavá klání a pět dní adrenalinu. České akademické hry se chystají dobýt Ostravu s rekordním rozpočtem 5 milionů korun. </w:t>
      </w:r>
    </w:p>
    <w:p>
      <w:pPr/>
      <w:r>
        <w:rPr>
          <w:b w:val="1"/>
          <w:bCs w:val="1"/>
        </w:rPr>
        <w:t xml:space="preserve">Ivana Ertlová, předsedkyně České asociace universitního sportu: </w:t>
      </w:r>
      <w:r>
        <w:rPr/>
        <w:t xml:space="preserve">Hodně studentů jezdí na atletiku, plavání, ploutvové plavání, orientační běh je zařazován, tady jsou zařazeny vodní sporty."</w:t>
      </w:r>
    </w:p>
    <w:p>
      <w:pPr/>
      <w:r>
        <w:rPr/>
        <w:t xml:space="preserve">Velmi důležité je, že pro pořádání her se spojily obě ostravské vysoké školy a dali k dispozici své sportoviště. Díky tomu vznikla skvělá infrastruktura.</w:t>
      </w:r>
    </w:p>
    <w:p>
      <w:pPr/>
      <w:r>
        <w:rPr>
          <w:b w:val="1"/>
          <w:bCs w:val="1"/>
        </w:rPr>
        <w:t xml:space="preserve">Petr Kopecký, rektor VŠB - Technické univerzity Ostrava:</w:t>
      </w:r>
      <w:r>
        <w:rPr/>
        <w:t xml:space="preserve"> "To je výborná příležitost, jak prezentovat nejen Ostravu a region, ale obě dvě univerzity."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přesně ten typ akce, kterou chceme v Ostravě podporovat. Je to obrovská příležitost pro nás i pro město. Přes univerzity ukázat naše město spoustě mladým lidem, kteří sem přijedou z celé České republiky."</w:t>
      </w:r>
    </w:p>
    <w:p>
      <w:pPr/>
      <w:r>
        <w:rPr/>
        <w:t xml:space="preserve">Právě ostravskou univerzitu by mohla reprezentovat badmintonistka Tereza Švábíková z Klimkovic. </w:t>
      </w:r>
    </w:p>
    <w:p>
      <w:pPr/>
      <w:r>
        <w:rPr>
          <w:b w:val="1"/>
          <w:bCs w:val="1"/>
        </w:rPr>
        <w:t xml:space="preserve">Tereza Švábíková, hráčka badmintonu: </w:t>
      </w:r>
      <w:r>
        <w:rPr/>
        <w:t xml:space="preserve">Tady na takových akademičkách s kamarády, se spolužáky je to trošičku o tom relaxu."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"Podporujeme univerzity, podporujeme sport a zároveň se snažíme dostat co nejvíce mladých lidí do regionu.</w:t>
      </w:r>
    </w:p>
    <w:p>
      <w:pPr/>
      <w:r>
        <w:rPr/>
        <w:t xml:space="preserve">České akademické hry se konají od 23. do 27. června a kromě sportu čeká účastníky také doprovodný program, který odstartuje slavnostním zahájením v kampusu fakulty pedagogiky v centru Ostravy.  </w:t>
      </w:r>
    </w:p>
    <w:p>
      <w:pPr/>
      <w:r>
        <w:rPr/>
        <w:t xml:space="preserve">---</w:t>
      </w:r>
    </w:p>
    <w:p>
      <w:pPr/>
      <w:r>
        <w:rPr/>
        <w:t xml:space="preserve">Zprávy krátké, 13. 6. 2025 16.00 - 2</w:t>
      </w:r>
    </w:p>
    <w:p>
      <w:pPr/>
      <w:r>
        <w:rPr/>
        <w:t xml:space="preserve">POKLES OBYVATEL V MSK</w:t>
      </w:r>
    </w:p>
    <w:p>
      <w:pPr/>
      <w:r>
        <w:rPr/>
        <w:t xml:space="preserve">Moravskoslezský kraj přišel v prvním čtvrtletí letošního roku o 3361 obyvatel. Důvodem je nejen vyšší počet úmrtí oproti narozeným, ale také záporné migrační saldo. Podle údajů Českého statistického úřadu zemřelo v kraji 3078 lidí a narodilo se 1900 dětí. Na konci března tak v kraji žilo 1 179 252 obyvatel.</w:t>
      </w:r>
    </w:p>
    <w:p>
      <w:pPr/>
      <w:r>
        <w:rPr/>
        <w:t xml:space="preserve">PŘES WHATSAPP PŘIŠLI O TISÍCE</w:t>
      </w:r>
    </w:p>
    <w:p>
      <w:pPr/>
      <w:r>
        <w:rPr/>
        <w:t xml:space="preserve">Další případy internetového podvodu řeší policisté na Bruntálsku. Podvodníci se přes WhatsApp vydávali za dcery svých obětí a pod záminkou rozbitého telefonu vylákali peníze. V Krnově senioři poslali 1 850 eur, protože jejich dcera opravdu pobývala v zahraničí. Stejně naletěl i muž z Bruntálu. Celková škoda dosáhla téměř 95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Tisíce dětí sportovaly na finále School Games</w:t>
      </w:r>
    </w:p>
    <w:p>
      <w:pPr/>
      <w:r>
        <w:rPr>
          <w:b w:val="1"/>
          <w:bCs w:val="1"/>
        </w:rPr>
        <w:t xml:space="preserve">Druhý ročník sportovního projektu School Games vyvrcholil velkolepým duhovým finálem. Projekt má za cíl zapojit děti z obvodu Ostrava-Jih do pohybových aktivit a v příštím roce by se mohl rozrůst na školy z celého města.</w:t>
      </w:r>
    </w:p>
    <w:p>
      <w:pPr/>
      <w:r>
        <w:rPr/>
        <w:t xml:space="preserve">Tisíce dětí po roce opět zaplnily hřiště na Svazácké  v Ostravě-Zábřehu, aby si zasportovali nebo podpořili své spolužáky.  Konalo se zde totiž finále druhého ročníku projektu School Games, který má  rozpohybovat mladou generaci.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„Je  to paráda, zapojilo se nám více dětí, dneska tady zase na městě tisíc  sportujících, k tomu návštěva z našeho partnerského města Wodzisław Śląski  a dneska jsme tady měli i zástupce z města, takže bychom rádi, aby v příštím  roce bychom tady dostali školy vlastně z celého města. A zase tím ten  projekt trošičku zvětšili.“</w:t>
      </w:r>
    </w:p>
    <w:p>
      <w:pPr/>
      <w:r>
        <w:rPr/>
        <w:t xml:space="preserve">K duhovému finále School Games patří samozřejmě i  pestré barvy, kterými se pokryli, jak účastníci, tak i jejich fanoušci.</w:t>
      </w:r>
    </w:p>
    <w:p>
      <w:pPr/>
      <w:r>
        <w:rPr>
          <w:b w:val="1"/>
          <w:bCs w:val="1"/>
        </w:rPr>
        <w:t xml:space="preserve">anketa, účastníci</w:t>
      </w:r>
      <w:r>
        <w:rPr/>
        <w:t xml:space="preserve">: „Fandily jsme našim klukům a hrály  jsme fotbal.  A zatím se nám daří a doufám to, že budeme první.“</w:t>
      </w:r>
    </w:p>
    <w:p>
      <w:pPr/>
      <w:r>
        <w:rPr>
          <w:b w:val="1"/>
          <w:bCs w:val="1"/>
        </w:rPr>
        <w:t xml:space="preserve">anketa, účastníci</w:t>
      </w:r>
      <w:r>
        <w:rPr/>
        <w:t xml:space="preserve">: „Je to super, stánky jsou dobré,  super to tu je. Hrál jsem fotbal a asi půjdeme do finále.“</w:t>
      </w:r>
    </w:p>
    <w:p>
      <w:pPr/>
      <w:r>
        <w:rPr/>
        <w:t xml:space="preserve">Hlavním cílem projektu je zapojování dětí do různých pohybových  aktivit, zejména těch, kteří jinak nesportují.</w:t>
      </w:r>
    </w:p>
    <w:p>
      <w:pPr/>
      <w:r>
        <w:rPr>
          <w:b w:val="1"/>
          <w:bCs w:val="1"/>
        </w:rPr>
        <w:t xml:space="preserve">Roman Fučík, pořadatel School Games</w:t>
      </w:r>
      <w:r>
        <w:rPr/>
        <w:t xml:space="preserve">: „Co je úplně  pecka, my se ještě vždycky těch dětí ptáme, máme tady dotazníky, máme tady  studie a z těch dotazníků nám vyplývá, že oni opravdu během toho  roku díky tomu více sportují.“</w:t>
      </w:r>
    </w:p>
    <w:p>
      <w:pPr/>
      <w:r>
        <w:rPr/>
        <w:t xml:space="preserve">Druhý ročník School Games se opět vydařil a také se  rozrostl. Z hlediska účastníků i fanoušků organizátoři akce mluví o 20%  nárustu.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2025-12-20T05:39:49+01:00</dcterms:created>
  <dcterms:modified xsi:type="dcterms:W3CDTF">2025-12-20T05:39:49+01:00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