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se mění. Ať už jde o ambiciózní plány na nový fotbalový stadion, zelené projekty v ulicích nebo moderní přístup k energetice a dopravě. Město čelí zároveň výzvám v oblasti životního prostředí, územního plánování i komunikace s veřejností. O tom už více primátor Jan Dohnal. Dobrý den, pane primátore. Vítejte u nás. Máme těch témat připravených hodně, tak zkusme hned se do nich pustit.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tou společností rezonuje. Koneckonců každý, kdo dneska jezdí kolem Bazalů tak si říká, že ten pohled není úplně veselý. Samozřejmě jsme dneska ve stavu, kdy nám běží mezinárodní architektonická soutěž. My jsme v původní fázi soutěže oslovili třicet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půjdou k velkému rozpracování do detailu. Už tam opravdu bude kladen důraz na ten opravdu velký detail s tím, že já bohužel nemůžu říci, které ty studia byly vybrány. Ohrozil bych podmínky této soutěže, ale můžu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2,5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multifunkční, je tam atletika, fotbal není veřejně přístupný. On opravdu se otevírá pouze na ty akce, ale normálně si tam nenajdete. My chceme vytvořit živé centrum, které bude sloužit Ostravanům nonstop. To znamená nějaká vyhlídka, restaurace, muzeum, samozřejmě prohlídkové okruhy na samotném stadionu. Takže měla by to být taková trošičku dominanta, trošičku chlouba města, samozřejmě fotbalový stadion a holt ten rozpočet ty 2.5 miliardy tomu odpovídá.</w:t>
      </w:r>
    </w:p>
    <w:p>
      <w:pPr/>
      <w:r>
        <w:rPr>
          <w:b w:val="1"/>
          <w:bCs w:val="1"/>
        </w:rPr>
        <w:t xml:space="preserve">Renáta Eleonora Orlíková, TV POLAR: </w:t>
      </w:r>
      <w:r>
        <w:rPr/>
        <w:t xml:space="preserve">Mě teď napadá otázka s těmi penězi. Vypořádala se už Ostrava s loňskými povodněmi? Ty totiž taky hodně zasáhly do rozpočtu.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15 miliardy korun ročně. Povodňové škody na majetku města, ještě stále se vyčíslují. Je třeba říci byly někde plus mínus 1,5 miliardy korun. Největší škody byly na vodohospodářské infrastruktuře. Na její obnovu jsme částečně pojištěni. Máme fond, který jsme vypořádali finanční, a tady nám obrovsky pomohla státní dotace ve výši takřka 600 miliónů korun, která šla právě na obnovu čistírny odpadních vod. Samozřejmě, když jsem řekl, že ještě nemáme všechny škody, pasportizované to je proto, 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Pojďme k dalšímu tématu. 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 a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3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území společnosti Panattoni, které tam má závazek do několika let postavit provozy, které tam budou zaměstnávat lidi. Jinak v té zóně v Mošnově dneska pracuje přes 4 tisíce lidí, je velice úspěšná. Ale co jsem hlavně rád, povedl se v minulém roce dotáhnout prodej společností od OMP, která nám postaví v Mošnově průmyslové zázemí pro společnost BMW, což je za mě skvělý zaměstnavatel, který už v příštím roce v Ostravě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nejsou tam žádné ubytovací kapacity, žádná gastro zóna, žádné obchody. Takže ta zóna, která povede k příjezdu k terminálu letišti, by měla být taková spíše komerční, řekněme "kancelářsko" jakoby retailová, takže to je poslední.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To všechno, co jste řekl, je možná základ pro to, že Ostrava je městem pro byznys. Je to tak?</w:t>
      </w:r>
    </w:p>
    <w:p>
      <w:pPr/>
      <w:r>
        <w:rPr>
          <w:b w:val="1"/>
          <w:bCs w:val="1"/>
        </w:rPr>
        <w:t xml:space="preserve">Jan Dohnal (SPOLU/ODS), primátor Ostravy: </w:t>
      </w:r>
      <w:r>
        <w:rPr/>
        <w:t xml:space="preserve">Je to tak. Ostrava zvítězila v anketě Město pro byznys v rámci Moravskoslezského kraje. Velice dobře jsme se umístili i celostátně. Je to anketa, která posuzuje prostředí ve městě pro příchozí podnikatele. Jenom pro zajímavost počet podnikatelů na 1000 obyvatel je v Ostravě největší v kraji. A hlavně, co je pro mě důležité, ten počet stále roste a roste velice dynamicky, což znamená, že ta naše podpora podnikání, inovační centra a příprava průmyslových zón funguje a že se nám daří vytvářet podmínky pro to, abychom tady nalákali další a další investory a abychom začali i my sami, jakoby místní lidé, aby začali podnikat.</w:t>
      </w:r>
    </w:p>
    <w:p>
      <w:pPr/>
      <w:r>
        <w:rPr>
          <w:b w:val="1"/>
          <w:bCs w:val="1"/>
        </w:rPr>
        <w:t xml:space="preserve">Renáta Eleonora Orlíková, TV POLAR: </w:t>
      </w:r>
      <w:r>
        <w:rPr/>
        <w:t xml:space="preserve">Pane primátore, pojďme zmínit městskou hromadnou dopravu, a také dopravní podnik, protože ten je také průkopníkem v mnoha záležitostech, mimo jiné třeba jako u nás mezi prvními jsme platili v tramvajích bezkontaktně.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České republice,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samotné stavbě. A já jim rozumím, protože v případě, že se ta trať bude stavět, tak ten samotný průběh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trať podaří realizovat, povede to ke zvýšení komfortu přepravy z této části města – jak v rámci Poruby, tak v rámci celé Ostravy.</w:t>
      </w:r>
    </w:p>
    <w:p>
      <w:pPr/>
      <w:r>
        <w:rPr>
          <w:b w:val="1"/>
          <w:bCs w:val="1"/>
        </w:rPr>
        <w:t xml:space="preserve">Renáta Eleonora Orlíková, TV POLAR: </w:t>
      </w:r>
      <w:r>
        <w:rPr/>
        <w:t xml:space="preserve">Pane primátore, já Vám děkuji za Vaše odpovědi, Vám děkuji za pozornost, mějte se moc hezky.</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2026-06-15T11:35:35+02:00</dcterms:created>
  <dcterms:modified xsi:type="dcterms:W3CDTF">2026-06-15T11:35:35+02:00</dcterms:modified>
</cp:coreProperties>
</file>

<file path=docProps/custom.xml><?xml version="1.0" encoding="utf-8"?>
<Properties xmlns="http://schemas.openxmlformats.org/officeDocument/2006/custom-properties" xmlns:vt="http://schemas.openxmlformats.org/officeDocument/2006/docPropsVTypes"/>
</file>