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Zrenovovaný běžecký ovál by měl být rychlejší</w:t>
      </w:r>
    </w:p>
    <w:p>
      <w:pPr/>
      <w:r>
        <w:rPr>
          <w:b w:val="1"/>
          <w:bCs w:val="1"/>
        </w:rPr>
        <w:t xml:space="preserve">Už v příštím týdnu se do Ostravy sjedou špičkoví sportovci z celého světa na atletický míting Zlatá tretra. Zejména od běžců se dají očekávat skvělé výkony, protože byl dokončen nový povrch oválu na městském stadionu ve Vítkovicích.</w:t>
      </w:r>
    </w:p>
    <w:p>
      <w:pPr/>
      <w:r>
        <w:rPr/>
        <w:t xml:space="preserve">Atletický mítink Zlatá tretra letos napíše svůj 64. ročník a dnes se řadí mezi špičkové světové závody. Série Gold, jíž je součástí, je druhá nejvyšší po Diamantové lize. Je to i díky kvalitní infrastruktuře, která byla pro letošní míting ještě povýšena o nový povrch běžeckých drah a technických sektorů. </w:t>
      </w:r>
    </w:p>
    <w:p>
      <w:pPr/>
      <w:r>
        <w:rPr>
          <w:b w:val="1"/>
          <w:bCs w:val="1"/>
        </w:rPr>
        <w:t xml:space="preserve">Jan Dohnal (ODS), primátor Ostravy:</w:t>
      </w:r>
      <w:r>
        <w:rPr/>
        <w:t xml:space="preserve"> "Už tam končila certifikace, bylo to po životnosti, my, abychom byli schopni udržet nejkvalitnější soutěže, mezi které patří například Zlatá Tretra, tak jsme ten retoping museli provést.</w:t>
      </w:r>
    </w:p>
    <w:p>
      <w:pPr/>
      <w:r>
        <w:rPr/>
        <w:t xml:space="preserve">Renovace je důležitým krokem, aby se v Ostravě vůbec mohla zlatá série konat.</w:t>
      </w:r>
    </w:p>
    <w:p>
      <w:pPr/>
      <w:r>
        <w:rPr>
          <w:b w:val="1"/>
          <w:bCs w:val="1"/>
        </w:rPr>
        <w:t xml:space="preserve">Alfons Juck, manažer Zlaté tretry:</w:t>
      </w:r>
      <w:r>
        <w:rPr/>
        <w:t xml:space="preserve"> "Je to samozřejmě i předpoklad na získání nejvyššího formy certifikace Mezinárodní atletické federace, takže toto všechno bude splněné."</w:t>
      </w:r>
    </w:p>
    <w:p>
      <w:pPr/>
      <w:r>
        <w:rPr/>
        <w:t xml:space="preserve">Renovace se týká téměř devíti tisíc metrů čtverečních, které musely být zbroušeny a poté byl nastříkán povrch nový. Protože je nový, bude tvrdší, což by mohlo přinést lepší běžecké časy.</w:t>
      </w:r>
    </w:p>
    <w:p>
      <w:pPr/>
      <w:r>
        <w:rPr>
          <w:b w:val="1"/>
          <w:bCs w:val="1"/>
        </w:rPr>
        <w:t xml:space="preserve">Milan Ščibrány, běh na 400 metrů: </w:t>
      </w:r>
      <w:r>
        <w:rPr/>
        <w:t xml:space="preserve">"Myslím si, že ten povrch vypadá pěkně a věřím, že to bude i rychlé díky tomu, že to má být trošku tvrdší, než co to bylo."</w:t>
      </w:r>
    </w:p>
    <w:p>
      <w:pPr/>
      <w:r>
        <w:rPr/>
        <w:t xml:space="preserve">Hned po Zlaté tretře začne druhá fáze renovace, kdy bude vyměněn trávník fotbalového stadionu.</w:t>
      </w:r>
    </w:p>
    <w:p>
      <w:pPr/>
      <w:r>
        <w:rPr>
          <w:b w:val="1"/>
          <w:bCs w:val="1"/>
        </w:rPr>
        <w:t xml:space="preserve">Jan Dohnal (ODS), primátor Ostravy</w:t>
      </w:r>
      <w:r>
        <w:rPr/>
        <w:t xml:space="preserve">: "Musíme to všechno stihnout do okamžiku, než Baník zase nastoupí ke svým zápasům."</w:t>
      </w:r>
    </w:p>
    <w:p>
      <w:pPr/>
      <w:r>
        <w:rPr/>
        <w:t xml:space="preserve">Nový trávník by měl být hotov do 15. července aby mohl Baník Ostrava hrát domácí zápasy ve Vítkovicích. 24. července na něm bude hrát první zápas druhého předkola Evropské ligy. </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teď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w:t>
      </w:r>
      <w:r>
        <w:rPr/>
        <w:t xml:space="preserve"> „Napustíme  vodu do parního stroje, potom zatopíme, počkáme až nám stoupne tlak, vytvoří se  pára, tu potom vypustíme ventilem a následně přes parní stroj, který nám  roztočí soukolí.“</w:t>
      </w:r>
    </w:p>
    <w:p>
      <w:pPr/>
      <w:r>
        <w:rPr/>
        <w:t xml:space="preserve">    Parní stroj si můžete prohlédnout i vy, protože bude  vystaven v Zemědělském muzeu v Dolních Vítkovicích v Ostravě.</w:t>
      </w:r>
    </w:p>
    <w:p>
      <w:pPr/>
      <w:r>
        <w:rPr/>
        <w:t xml:space="preserve">---</w:t>
      </w:r>
    </w:p>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Hold atletice vzdává pamětní deska na tribuně NJ stadionu</w:t>
      </w:r>
    </w:p>
    <w:p>
      <w:pPr/>
      <w:r>
        <w:rPr>
          <w:b w:val="1"/>
          <w:bCs w:val="1"/>
        </w:rPr>
        <w:t xml:space="preserve">Na tribuně letního stadionu v Novém Jičíně byla odhalena pamětní deska na počest atletiky, jejíž oddíl tu byl založen před šedesáti lety. Jsou na ni jména zakladatelů a trenérů, kteří se zasloužili o rozvoj tohoto sportu.</w:t>
      </w:r>
    </w:p>
    <w:p>
      <w:pPr/>
      <w:r>
        <w:rPr/>
        <w:t xml:space="preserve">Odhalení pamětní desky na tribuně letního stadionu je poctou zakladatelům atletiky v Novém Jičíně. První oddíl tu začal fungovat v roce 1964. Založen byl Stanislavem Peškou. Na něj navázali Miroslav Gold, Jan Špůrek, Pavel Svoboda a Věniamin Lebeděv. Právě tato jména jsou na desce zvěčněna.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Pan Špůrek, ten vlastně přivedl do atletiky Zdenu Kusou, za svobodna, dneska Šilhavou, bývalou světovou rekordmanku, byla na třech olympijských hrách, v Soulu šestá, takže je to asi nejúspěšnější novojičínská atletka. No a samozřejmě Mirek Gold přivedl Luďka Pernicového k atletice, desetibojaře, který byl 13. na olympiádě v Montrealu.”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Postupně stoupáme, letos máme dvě stě dětí a dvacet pět dospělých, kteří reprezentují náš oddíl.”</w:t>
      </w:r>
    </w:p>
    <w:p>
      <w:pPr/>
      <w:r>
        <w:rPr/>
        <w:t xml:space="preserve">Své zkušenosti tu  jako trenér předává i bývalý reprezentant, olympionik, maratonský běžec Karel David.  </w:t>
      </w:r>
    </w:p>
    <w:p>
      <w:pPr/>
      <w:r>
        <w:rPr>
          <w:b w:val="1"/>
          <w:bCs w:val="1"/>
        </w:rPr>
        <w:t xml:space="preserve">Karel David, trenér Atletického oddílu TJ Nový Jičín: </w:t>
      </w:r>
      <w:r>
        <w:rPr/>
        <w:t xml:space="preserve">“Mezi dětmi se vždycky najde někdo šikovný, já jsme tady na Poháru starosty viděl běžet 1 500 metrů nějakého kluka z gymplu a říkám, ten je dobrý….. a už má po dvou letech medaili z mistrovství republiky.”     </w:t>
      </w:r>
    </w:p>
    <w:p>
      <w:pPr/>
      <w:r>
        <w:rPr/>
        <w:t xml:space="preserve">Trenérem Karla Davida býval právě Pavel Svoboda, který dovedl několik svých svěřenců na olympijské hry.</w:t>
      </w:r>
    </w:p>
    <w:p>
      <w:pPr/>
      <w:r>
        <w:rPr/>
        <w:t xml:space="preserve">---</w:t>
      </w:r>
    </w:p>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v Havířově, si užily celé rodiny. Kromě prohlídky vystavené techniky se děti dozvěděly hodně o třídění odpadu a ekologii.</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w:t>
      </w:r>
    </w:p>
    <w:p>
      <w:pPr/>
      <w:r>
        <w:rPr/>
        <w:t xml:space="preserve">Akce měla opět i charitativní podtext. Tentokrát na podporu nemocnice.</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t xml:space="preserve">Andrea  Kalivodová, operní pěvkyně: „Já se sem vždycky hrozně moc  těším a vždycky tady nabiju krásnou energii, zážitky a  pohodu.“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2025-12-30T13:52:49+01:00</dcterms:created>
  <dcterms:modified xsi:type="dcterms:W3CDTF">2025-12-30T13:52:49+01:00</dcterms:modified>
</cp:coreProperties>
</file>

<file path=docProps/custom.xml><?xml version="1.0" encoding="utf-8"?>
<Properties xmlns="http://schemas.openxmlformats.org/officeDocument/2006/custom-properties" xmlns:vt="http://schemas.openxmlformats.org/officeDocument/2006/docPropsVTypes"/>
</file>