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podnikáním může pomoci komunitní klub</w:t>
      </w:r>
    </w:p>
    <w:p>
      <w:pPr/>
      <w:r>
        <w:rPr>
          <w:b w:val="1"/>
          <w:bCs w:val="1"/>
        </w:rPr>
        <w:t xml:space="preserve">Přijít s podnikatelským nápadem, který má potenciál uspět a bude dlouhodobě udržitelný, je stále těžší. To si uvědomují i v Novém Jičíně a spolu s Kopřivnicí uspořádali na podporu podnikání sérii workshopů. Teď na ně navazují Podnikatelské kluby.</w:t>
      </w:r>
    </w:p>
    <w:p>
      <w:pPr/>
      <w:r>
        <w:rPr/>
        <w:t xml:space="preserve">Cyklus šesti workshopů s názvem “Podnikej raz dva” organizovala společně novojičínská a kopřivnická radnice na jaře, zájemci se programu zúčastnili zdarma. Cílem bylo pomoci lidem, kteří by chtěli začít podnikat, nebo podpořit rozvoj těch, kteří už podnikají. </w:t>
      </w:r>
    </w:p>
    <w:p>
      <w:pPr/>
      <w:r>
        <w:rPr>
          <w:b w:val="1"/>
          <w:bCs w:val="1"/>
        </w:rPr>
        <w:t xml:space="preserve">Jan Dittrich,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tedy mohl přijít kdokoliv, nejen účastníci workshopu, třeba i zavedení podnikatelé, kteří jsou ochotni se podělit o své zkušenosti.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“Projekt Podnikej raz dva považuji za úspěšná. Pomohl podnikatelům odstoupit  od svých projektů a více se zaměřit na některé segmenty, kterým třeba nerozuměli, a nasměrovat to jejich podnikání k úspěchu.”  </w:t>
      </w:r>
    </w:p>
    <w:p>
      <w:pPr/>
      <w:r>
        <w:rPr>
          <w:b w:val="1"/>
          <w:bCs w:val="1"/>
        </w:rPr>
        <w:t xml:space="preserve">Jan Dittrich, společnost BeePartner: </w:t>
      </w:r>
      <w:r>
        <w:rPr/>
        <w:t xml:space="preserve">“Lidé, jak v Novém Jičíně, tak v Kopřivnici mají zájem podnikat, ale hlavně mají zájem se setkávat a mají zájem spolupracovat. A to je něco, na co se často zapomíná. Většinou všichni mají pocit, že podnikatelé si konkurují, ale nemusí to tak být. Právě tyhle komunity místních podnikatelů jsou často tím místem, kde se dějou ty největší nápady a inovace, které pak pozvedají i to město.”</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Záměrem je, že zatím se Podnikatelský klub sejde v kavárně Pino Café na náměstí ještě dvakrát, a to 18. září a 16. října. Jak bylo řečeno, přijít může kdokoliv.</w:t>
      </w:r>
    </w:p>
    <w:p>
      <w:pPr/>
      <w:r>
        <w:rPr/>
        <w:t xml:space="preserve">---</w:t>
      </w:r>
    </w:p>
    <w:p>
      <w:pPr>
        <w:pStyle w:val="Heading1"/>
      </w:pPr>
      <w:r>
        <w:rPr>
          <w:sz w:val="36"/>
          <w:szCs w:val="36"/>
        </w:rPr>
        <w:t xml:space="preserve">Město ocenilo úspěšné a talentované školáky</w:t>
      </w:r>
    </w:p>
    <w:p>
      <w:pPr/>
      <w:r>
        <w:rPr>
          <w:b w:val="1"/>
          <w:bCs w:val="1"/>
        </w:rPr>
        <w:t xml:space="preserve">Konec školního roku se blíží a pravidelnou součástí jeho závěru je také oceňování nejlepších žáků základní škol. Slavnostní ceremoniál se odehrál v aule radnice.</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p>
      <w:pPr/>
      <w:r>
        <w:rPr/>
        <w:t xml:space="preserve">---</w:t>
      </w:r>
    </w:p>
    <w:p>
      <w:pPr>
        <w:pStyle w:val="Heading1"/>
      </w:pPr>
      <w:r>
        <w:rPr>
          <w:sz w:val="36"/>
          <w:szCs w:val="36"/>
        </w:rPr>
        <w:t xml:space="preserve">Pamětní deska na stadionu je poctou atletice</w:t>
      </w:r>
    </w:p>
    <w:p>
      <w:pPr/>
      <w:r>
        <w:rPr>
          <w:b w:val="1"/>
          <w:bCs w:val="1"/>
        </w:rPr>
        <w:t xml:space="preserve">Na tribuně letního stadionu byla odhalena pamětní deska na počest atletiky, jejíž oddíl tu byl založen před šedesáti lety. Jsou na ni jména zakladatelů a trenérů, kteří se zasloužili o rozvoj tohoto sportu v našem městě.</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