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Festival Slunovrat přinesl 120 bodů programu</w:t>
      </w:r>
    </w:p>
    <w:p>
      <w:pPr/>
      <w:r>
        <w:rPr>
          <w:b w:val="1"/>
          <w:bCs w:val="1"/>
        </w:rPr>
        <w:t xml:space="preserve">Opava se opět stala dějištěm jednoho z nejpestřejších multižánrových festivalů v regionu. Dvanáctý ročník Slunovratu přinesl tři dny nabité hudbou, besedami, zážitky i hlubokými myšlenkami. A především překonal rekord v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06-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2026-05-14T21:32:34+02:00</dcterms:created>
  <dcterms:modified xsi:type="dcterms:W3CDTF">2026-05-14T21:32:34+02:00</dcterms:modified>
</cp:coreProperties>
</file>

<file path=docProps/custom.xml><?xml version="1.0" encoding="utf-8"?>
<Properties xmlns="http://schemas.openxmlformats.org/officeDocument/2006/custom-properties" xmlns:vt="http://schemas.openxmlformats.org/officeDocument/2006/docPropsVTypes"/>
</file>