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zviditelnil osobnosti odpočívající na hřbitově</w:t>
      </w:r>
    </w:p>
    <w:p>
      <w:pPr/>
      <w:r>
        <w:rPr>
          <w:b w:val="1"/>
          <w:bCs w:val="1"/>
        </w:rPr>
        <w:t xml:space="preserve">Na městském hřbitově v Novém Jičíně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p>
      <w:pPr/>
      <w:r>
        <w:rPr/>
        <w:t xml:space="preserve">---</w:t>
      </w:r>
    </w:p>
    <w:p>
      <w:pPr/>
      <w:r>
        <w:rPr/>
        <w:t xml:space="preserve">Krátké zprávy 25. 6. 2025 16.00 - 1</w:t>
      </w:r>
    </w:p>
    <w:p>
      <w:pPr/>
      <w:r>
        <w:rPr/>
        <w:t xml:space="preserve">ZÁKAZ VSTUPU DO LESŮ NA JABLUNKOVSKU</w:t>
      </w:r>
    </w:p>
    <w:p>
      <w:pPr/>
      <w:r>
        <w:rPr/>
        <w:t xml:space="preserve">Do poloviny prázdnin platí zákaz vstupu do lesů mezi Bukovcem, Mosty u Jablunkova a Hrčavou. Silný vítr tam poničil stromy, které nyní odstraňují lesníci. Terén je nebezpečný, zákaz vydala jablunkovská radnice.</w:t>
      </w:r>
    </w:p>
    <w:p>
      <w:pPr/>
      <w:r>
        <w:rPr/>
        <w:t xml:space="preserve">HLASITÁ HUDBA MŮŽE POŠKODIT SLUCH</w:t>
      </w:r>
    </w:p>
    <w:p>
      <w:pPr/>
      <w:r>
        <w:rPr/>
        <w:t xml:space="preserve">Festivaly lákají tisíce fanoušků, ale lékaři varují: až 120 decibelů může už po pár minutách způsobit trvalé poškození sluchu. Nejvíc ohroženi jsou lidé bez ochrany u reproduktorů. ORL specialisté doporučují špunty či sluchátka – zejména pro děti.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na Jihu zabaví děti i letos</w:t>
      </w:r>
    </w:p>
    <w:p>
      <w:pPr/>
      <w:r>
        <w:rPr>
          <w:b w:val="1"/>
          <w:bCs w:val="1"/>
        </w:rPr>
        <w:t xml:space="preserve">I letos čeká děti z obvodu Ostrava-Jih spousta zábavy zdarma v rámci projektu Prázdniny na Jihu. 4 desítky dopoledních aktivit budou připraveny od 7. července do 29. srpna. Mimoto si ale mohou zájemci vybrat i klasicky z nabídky řady příměstských i pobytových táborů.</w:t>
      </w:r>
    </w:p>
    <w:p>
      <w:pPr/>
      <w:r>
        <w:rPr/>
        <w:t xml:space="preserve">Tanec, gymnastika, bojová umění, tvořivé dílny nebo třeba den  u koní. To jsou pouze některé aktivity, kterých se mohou o letošních  prázdninách zúčastnit děti z obvodu Ostrava-Jih. Projekt radnice Prázdniny  na Jihu zde startuje už pošesté.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 dobu celých dvou měsíců máme pro děti pestrý program plný dobrodružství,  tvoření, sportovních aktivit a to vše je zcela zdarma.“</w:t>
      </w:r>
    </w:p>
    <w:p>
      <w:pPr/>
      <w:r>
        <w:rPr/>
        <w:t xml:space="preserve">Přehled všech akcí s uvedením konkrétního termínu a  místa konání jsou k nalezení na webu prazdninynajihu.cz.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„Zájemci již nemusí vyplňovat dopředu rezervace a přihlášky na jednotlivé dny.  Stačí, když si rodič vybere z nabídky maximálně 10 akcí, kterých se jeho dítě  chce zúčastnit a jednoduše v den konání dorazí na místo.“</w:t>
      </w:r>
    </w:p>
    <w:p>
      <w:pPr/>
      <w:r>
        <w:rPr/>
        <w:t xml:space="preserve">Program na prázdniny připravují tradičně i volnočasové  organizace jako například Středisko volného času v Zábřehu. </w:t>
      </w:r>
    </w:p>
    <w:p>
      <w:pPr/>
      <w:r>
        <w:rPr>
          <w:b w:val="1"/>
          <w:bCs w:val="1"/>
        </w:rPr>
        <w:t xml:space="preserve">Tomáš Robenek, pedagog volného času, SVČ Zábřeh</w:t>
      </w:r>
      <w:r>
        <w:rPr/>
        <w:t xml:space="preserve">: „Tak u nás na Středisku volného času nabízíme jak příjemné, tak pobytové tábory. Ohledně  těch tematických táborů máme velký zájem o parkurový tábor, šálovou  akrobacii, pokémoni tábor, hudební tábor.“</w:t>
      </w:r>
    </w:p>
    <w:p>
      <w:pPr/>
      <w:r>
        <w:rPr/>
        <w:t xml:space="preserve">Prázdniny na Jihu začínají od pondělí 7. července a končí  v pátek 29. srpna.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ocenila úspěšné žáky a studenty</w:t>
      </w:r>
    </w:p>
    <w:p>
      <w:pPr/>
      <w:r>
        <w:rPr>
          <w:b w:val="1"/>
          <w:bCs w:val="1"/>
        </w:rPr>
        <w:t xml:space="preserve">V Ostravě-Porubě se letos už po třiadvacáté konala tradiční slavnost, která oceňuje výjimečné žáky a studenty základních a středních škol. Ocenění si převzali za školní i mimoškolní aktivity.</w:t>
      </w:r>
    </w:p>
    <w:p>
      <w:pPr/>
      <w:r>
        <w:rPr/>
        <w:t xml:space="preserve">Poruba opět ocenila úspěšné žáky a studenty základních a středních škol. Základní školy, které zřizuje obvod, mohly nominovat dva žáky, ostatní školy jednoho.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MOb Poruba oceňujeme žáky škol, které zřizujeme my, ale i škol, které jako obvod nezřizujeme, ale na našem území sídlí. Jedná se jak o ZŠ, tak o SŠ nebo i o školy soukromé.”</w:t>
      </w:r>
    </w:p>
    <w:p>
      <w:pPr/>
      <w:r>
        <w:rPr/>
        <w:t xml:space="preserve">U žáků a studentů nejde jen o prospěch, důležité jsou i mimoškolní aktivity, charakter a schopnost pomoci druhým.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,,Oni nejenom, že jsou skvělí žáci ve škole, že jim jdou vlastně všechny předměty, ale jdou jim výborně i ty mimoškolní aktivity. Od recitace, přes školní parlamenty, přes matematiku, sporty.”</w:t>
      </w:r>
    </w:p>
    <w:p>
      <w:pPr/>
      <w:r>
        <w:rPr/>
        <w:t xml:space="preserve">Ocenění si letos odneslo celkem 37 žáků a studentů z 25 škol. </w:t>
      </w:r>
    </w:p>
    <w:p>
      <w:pPr/>
      <w:r>
        <w:rPr>
          <w:b w:val="1"/>
          <w:bCs w:val="1"/>
        </w:rPr>
        <w:t xml:space="preserve">Viktorie Svobodová, ZŠ I. Sekaniny, oceněná žákyně: </w:t>
      </w:r>
      <w:r>
        <w:rPr>
          <w:i w:val="1"/>
          <w:iCs w:val="1"/>
        </w:rPr>
        <w:t xml:space="preserve">,,Celkově jsem na akcích hodně pomáhala. A co se týká třeba práce s dětmi, to mě hrozně baví. A také jsem pomáhala mé kamarádce v 8. třídě se zdravotním stavem. Teď už je naštěstí v pořádku.”</w:t>
      </w:r>
    </w:p>
    <w:p>
      <w:pPr/>
      <w:r>
        <w:rPr>
          <w:b w:val="1"/>
          <w:bCs w:val="1"/>
        </w:rPr>
        <w:t xml:space="preserve">Tomáš Jan, ZŠ K. Pokorného, oceněný žák:</w:t>
      </w:r>
      <w:r>
        <w:rPr>
          <w:i w:val="1"/>
          <w:iCs w:val="1"/>
        </w:rPr>
        <w:t xml:space="preserve"> ,,Hodně to pro mě znamená, protože si myslím, že mi to udělá takovou cestu do budoucna. Zatím ten hlavní plán je povolání pilot, takže toho se držím.”</w:t>
      </w:r>
    </w:p>
    <w:p>
      <w:pPr/>
      <w:r>
        <w:rPr/>
        <w:t xml:space="preserve">Slavnostní ocenění se uskutečnilo v Centru volného času na Vietnamské ulici a zpestřilo ho i kulturní vystoupení. </w:t>
      </w:r>
    </w:p>
    <w:p>
      <w:pPr/>
      <w:r>
        <w:rPr/>
        <w:t xml:space="preserve">---</w:t>
      </w:r>
    </w:p>
    <w:p>
      <w:pPr/>
      <w:r>
        <w:rPr/>
        <w:t xml:space="preserve">Krátké zprávy 25. 6. 2025 16.00 - 2</w:t>
      </w:r>
    </w:p>
    <w:p>
      <w:pPr/>
      <w:r>
        <w:rPr/>
        <w:t xml:space="preserve">ŠPIČKOVÁ VIROLOGICKÁ LABORATOŘ V OSTRAVĚ</w:t>
      </w:r>
    </w:p>
    <w:p>
      <w:pPr/>
      <w:r>
        <w:rPr/>
        <w:t xml:space="preserve">Ostravské vědecké centrum LERCO nabídne prostory pro novou špičkovou virologickou </w:t>
      </w:r>
    </w:p>
    <w:p>
      <w:pPr/>
      <w:r>
        <w:rPr/>
        <w:t xml:space="preserve">laboratoř Ostravské univerzity. Výzkumný tým profesora Jurčenka se zde bude zabývat nejen hrozbami, ale i léčebným potenciálem virů, a reagovat tak na nové výzvy spojené s klimatickými změnami.  </w:t>
      </w:r>
    </w:p>
    <w:p>
      <w:pPr/>
      <w:r>
        <w:rPr/>
        <w:t xml:space="preserve">PSI NA VODÍTKU V KARVINÉ OD ČERVENCE POVINNĚ</w:t>
      </w:r>
    </w:p>
    <w:p>
      <w:pPr/>
      <w:r>
        <w:rPr/>
        <w:t xml:space="preserve">Zastupitelé Karviné zpřísnili pravidla pro pohyb psů v lokalitách Karvinské moře a park Boženy Němcové. Od 9. července 2025 zde bude platit povinnost mít psa na vodítku kvůli zvýšení bezpečnosti návštěvníků. Městská policie bude dodržování kontrolovat i pomocí kamer.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2025-12-30T19:23:16+01:00</dcterms:created>
  <dcterms:modified xsi:type="dcterms:W3CDTF">2025-12-30T19:23:16+01:00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