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koupila tři domy, chytá jejich rekonstrukci</w:t>
      </w:r>
    </w:p>
    <w:p>
      <w:pPr/>
      <w:r>
        <w:rPr>
          <w:b w:val="1"/>
          <w:bCs w:val="1"/>
        </w:rPr>
        <w:t xml:space="preserve">Radnice v Horní Suché koupila od soukromého vlastníka tři téměř vybydlené bytové domy. Nyní se pustí do jejich celkové opravy i úpravy prostředí celé lokality.</w:t>
      </w:r>
    </w:p>
    <w:p>
      <w:pPr/>
      <w:r>
        <w:rPr/>
        <w:t xml:space="preserve">Jednou z priorit Horní Suchá je, aby měli lidé kde bydlet a nestěhovali se z obce do jiných měst. V těchto třech domech, které radnice koupila, je 18 bytových jednotek. Ty sice jsou ve špatném stavu, ale obec počítá s rozsáhlou rekonstrukcí. </w:t>
      </w:r>
    </w:p>
    <w:p>
      <w:pPr/>
      <w:r>
        <w:rPr>
          <w:b w:val="1"/>
          <w:bCs w:val="1"/>
        </w:rPr>
        <w:t xml:space="preserve">Jan Lipner (STAN), starosta Horní Suché: </w:t>
      </w:r>
      <w:r>
        <w:rPr/>
        <w:t xml:space="preserve">“Máme tuším nějakých 130 bytů, což je imaginární záležitost vzhledem k počtu v Horní Suché. Určitě chceme rozšířit bytový fond a tohle to se nabízí, než stavět na zelené louce a zabírat zemědělskou půdu, tak chceme zrenovovat, co už tu stojí a těch 18 bytů může být hodně pěkných.” </w:t>
      </w:r>
    </w:p>
    <w:p>
      <w:pPr/>
      <w:r>
        <w:rPr/>
        <w:t xml:space="preserve">Projekt počítá také s opravou střech, výměnou rozvodů, či s vyřešením způsobu vytápění.</w:t>
      </w:r>
    </w:p>
    <w:p>
      <w:pPr/>
      <w:r>
        <w:rPr>
          <w:b w:val="1"/>
          <w:bCs w:val="1"/>
        </w:rPr>
        <w:t xml:space="preserve">Grażyna Wróblová, referentka bytového fondu: </w:t>
      </w:r>
      <w:r>
        <w:rPr/>
        <w:t xml:space="preserve">“Budeme se snažit ty byty rekonstruovat, nebo domy postupně tak, abychom byli potom schopni přestěhovat stávající nájemce. To znamená čtyři byty jsou obsazené. Takže ty čtyři rodiny postupně přestěhovat do toho nového a postupně rekonstruovat další bytové domy. Dispozice bytových domů zůstanou zachované. To znamená budou tam byty o velikosti 1+1, 2+1, 3+1.”</w:t>
      </w:r>
    </w:p>
    <w:p>
      <w:pPr/>
      <w:r>
        <w:rPr>
          <w:b w:val="1"/>
          <w:bCs w:val="1"/>
        </w:rPr>
        <w:t xml:space="preserve">Jan David, nájemník: </w:t>
      </w:r>
      <w:r>
        <w:rPr/>
        <w:t xml:space="preserve">“Jsme rádi, že se to tady opraví a že budeme už tady bydlet jako lidi. Tady máme plíseň atd.” Takže tady chcete zůstat? “No jistě, už bych nikam nešel.”</w:t>
      </w:r>
    </w:p>
    <w:p>
      <w:pPr/>
      <w:r>
        <w:rPr/>
        <w:t xml:space="preserve">Rekonstrukce bude zahrnovat také vybudování parkoviště a celkovou úpravu prostředí kolem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4-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2026-05-10T13:41:31+02:00</dcterms:created>
  <dcterms:modified xsi:type="dcterms:W3CDTF">2026-05-10T13:41:31+02:00</dcterms:modified>
</cp:coreProperties>
</file>

<file path=docProps/custom.xml><?xml version="1.0" encoding="utf-8"?>
<Properties xmlns="http://schemas.openxmlformats.org/officeDocument/2006/custom-properties" xmlns:vt="http://schemas.openxmlformats.org/officeDocument/2006/docPropsVTypes"/>
</file>