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Univerzitní klinická škola spojí výuku, praxi i výzkum</w:t>
      </w:r>
    </w:p>
    <w:p>
      <w:pPr/>
      <w:r>
        <w:rPr>
          <w:b w:val="1"/>
          <w:bCs w:val="1"/>
        </w:rPr>
        <w:t xml:space="preserve">Ostravská univerzita se spojila s Moravskoslezským krajem a Ostravou, aby společně připravili projekt Univerzitní klinické školy. Vzdělávací centrum pro děti, studenty i vědce vznikne v okolí City Campusu na Černé louce. Nejprve bude vybudována základní škola.</w:t>
      </w:r>
    </w:p>
    <w:p>
      <w:pPr/>
      <w:r>
        <w:rPr/>
        <w:t xml:space="preserve">Moderní vzdělávací centrum, jaké nemá v celé naší zemi obdoby, by mělo být vybudováno v příštích letech na Černé louce v centru Ostravy. V okolí City Campusu tak vznikne unikátní místo pro vzdělávání dětí a mládeže od předškoláků, přes základní školu až po lyceum. </w:t>
      </w:r>
    </w:p>
    <w:p>
      <w:pPr/>
      <w:r>
        <w:rPr>
          <w:b w:val="1"/>
          <w:bCs w:val="1"/>
        </w:rPr>
        <w:t xml:space="preserve">Daniel Jandačka, děkan Pedagogické fakulty Ostravské univerzity:</w:t>
      </w:r>
      <w:r>
        <w:rPr/>
        <w:t xml:space="preserve"> "Cílíme na to, abychom dokázali vytvořit modelovou školu, která ukáže možnosti moderního vzdělávání založených na evidence-based přístupech a zároveň to propojit s praxí našich studentů v pregraduální přípravě."</w:t>
      </w:r>
    </w:p>
    <w:p>
      <w:pPr/>
      <w:r>
        <w:rPr/>
        <w:t xml:space="preserve">V místě, kde je nyní parkoviště bude nejprve postavena základní škola a kousek vedle pak škola mateřská. Centrum doplní lyceum. Důležitá je spolupráce univerzity, kraje a města.</w:t>
      </w:r>
    </w:p>
    <w:p>
      <w:pPr/>
      <w:r>
        <w:rPr>
          <w:b w:val="1"/>
          <w:bCs w:val="1"/>
        </w:rPr>
        <w:t xml:space="preserve">Andrea Hoffmannová (Piráti), náměstkyně primátora Ostravy: </w:t>
      </w:r>
      <w:r>
        <w:rPr/>
        <w:t xml:space="preserve">"Máme tady divadla, koncertní sál na fakultě umění, sportovní zázemí, takže ta škola opravdu může poskytovat nejen, co do metodiky a inovací ve vzdělávání, ale i prostory, které jsou kvalitní, adekvátní a můžeme je takto zapojit do výuky, což je skvělé."</w:t>
      </w:r>
    </w:p>
    <w:p>
      <w:pPr/>
      <w:r>
        <w:rPr>
          <w:b w:val="1"/>
          <w:bCs w:val="1"/>
        </w:rPr>
        <w:t xml:space="preserve">Jan Veřmiřovský (ANO), náměstek hejtmana MS kraje: </w:t>
      </w:r>
      <w:r>
        <w:rPr/>
        <w:t xml:space="preserve">"Kraj by se primárně zapojoval do vytvoření oblasti středního školství a to je to, co vidím jako významný faktor a významný vliv celkově na vzdělávání."</w:t>
      </w:r>
    </w:p>
    <w:p>
      <w:pPr/>
      <w:r>
        <w:rPr/>
        <w:t xml:space="preserve">Financování projektu bude vícezdrojové a skládat se bude jak z evropských, tak ze státních fondů. Ostrava a Moravskoslezský kraj by se pak měly postarat o peníze na provoz. </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2026-06-30T12:44:13+02:00</dcterms:created>
  <dcterms:modified xsi:type="dcterms:W3CDTF">2026-06-30T12:44:13+02:00</dcterms:modified>
</cp:coreProperties>
</file>

<file path=docProps/custom.xml><?xml version="1.0" encoding="utf-8"?>
<Properties xmlns="http://schemas.openxmlformats.org/officeDocument/2006/custom-properties" xmlns:vt="http://schemas.openxmlformats.org/officeDocument/2006/docPropsVTypes"/>
</file>