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Sagapo v Bruntále se pyšní novou zahradou</w:t>
      </w:r>
    </w:p>
    <w:p>
      <w:pPr/>
      <w:r>
        <w:rPr>
          <w:b w:val="1"/>
          <w:bCs w:val="1"/>
        </w:rPr>
        <w:t xml:space="preserve">V Domově pro osoby se zdravotním postižením Sagapo v Bruntále slavnostně otevřeli zcela novou zahradu. Z dříve nevyužité zelené plochy se stal prostor, který nabídne klientům i zaměstnancům místo pro relaxaci, odpočinek i společné chvíle.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 </w:t>
      </w:r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 </w:t>
      </w:r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4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2026-04-22T13:38:07+02:00</dcterms:created>
  <dcterms:modified xsi:type="dcterms:W3CDTF">2026-04-22T13:38:07+02:00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