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Příměstské tábory v Mariánských Horách opět lákají děti</w:t>
      </w:r>
    </w:p>
    <w:p>
      <w:pPr/>
      <w:r>
        <w:rPr>
          <w:b w:val="1"/>
          <w:bCs w:val="1"/>
        </w:rPr>
        <w:t xml:space="preserve">Léto v městské části Mariánské Hory a Hulváky se už tradičně nese ve znamení dětského smíchu, her a dobrodružství. Mariánskohorská radnice i letos připravila oblíbené příměstské tábory pro děti od 6 do 12 let. Zájem o ně je velký, všechna místa byla obsazena během pouhých dvou hodin po spuštění online registrace.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2026-04-18T11:45:25+02:00</dcterms:created>
  <dcterms:modified xsi:type="dcterms:W3CDTF">2026-04-18T11:45:25+02:00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