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Slavnostní vyhlášení soutěže Knihovnická K2</w:t>
      </w:r>
    </w:p>
    <w:p>
      <w:pPr/>
      <w:r>
        <w:rPr>
          <w:b w:val="1"/>
          <w:bCs w:val="1"/>
        </w:rPr>
        <w:t xml:space="preserve">Frýdecko-Místecký zámek zaplnili knihovníci z různých koutů Moravskoslezského kraje. Vyhlašovaly se zde výsledky soutěže Knihovnická K2, která je dlouhodobě zaměřena na podporu knihoven jako center komunitního života, vzdělávání a kulturního dědictví.</w:t>
      </w:r>
    </w:p>
    <w:p>
      <w:pPr/>
      <w:r>
        <w:rPr/>
        <w:t xml:space="preserve">V reprezentačních prostorách rytířského sálu zámku Frýdek-Místek proběhlo slavnostní vyhlášení soutěže Knihovnická K2. Tu pořádá Moravskoslezský kraje ve spolupráci s Moravskoslezskou vědeckou knihovnou v Ostravě. V letošním 11. ročníku bylo na cenu navrženo celkem 11 knihoven. </w:t>
      </w:r>
    </w:p>
    <w:p>
      <w:pPr/>
      <w:r>
        <w:rPr>
          <w:b w:val="1"/>
          <w:bCs w:val="1"/>
        </w:rPr>
        <w:t xml:space="preserve">Monika Oravová, zástupkyně ředitelky, Moravskoslezská vědecká knihovna: </w:t>
      </w:r>
      <w:r>
        <w:rPr/>
        <w:t xml:space="preserve">“Nominace mohou posílat opravdu všichni, zaměstnanci knihoven, čtenáři knihoven, zřizovatelé, takže potom vybíráme z těch, které dorazí a vybírají se knihovny, které nás něčím zaujmou.”</w:t>
      </w:r>
    </w:p>
    <w:p>
      <w:pPr/>
      <w:r>
        <w:rPr/>
        <w:t xml:space="preserve">Vybrat tu nejlepší je pro porotu velice těžké. Každá je totiž něčím specifická a něčím vyniká.</w:t>
      </w:r>
    </w:p>
    <w:p>
      <w:pPr/>
      <w:r>
        <w:rPr>
          <w:b w:val="1"/>
          <w:bCs w:val="1"/>
        </w:rPr>
        <w:t xml:space="preserve">Monika Oravová, zástupkyně ředitelky, Moravskoslezská vědecká knihovna:</w:t>
      </w:r>
      <w:r>
        <w:rPr/>
        <w:t xml:space="preserve"> “Je těžké porovnávat, když se někdo věnuje třeba primárně malým dětem, někdo se zase zaměřuje na teenagery a podobně a vybrat se prostě musí.”</w:t>
      </w:r>
    </w:p>
    <w:p>
      <w:pPr/>
      <w:r>
        <w:rPr/>
        <w:t xml:space="preserve">Titul Knihovna Moravskoslezského kraje 2025 si nakonec odnesla Obecní knihovna v Trojanovicích.</w:t>
      </w:r>
      <w:br/>
    </w:p>
    <w:p>
      <w:pPr/>
      <w:r>
        <w:rPr>
          <w:b w:val="1"/>
          <w:bCs w:val="1"/>
        </w:rPr>
        <w:t xml:space="preserve">Hana Dorotíková, vedoucí polyfunkčního centra: </w:t>
      </w:r>
      <w:r>
        <w:rPr/>
        <w:t xml:space="preserve">“Jsme moc rádi, že jsme vyhráli, vůbec jsme to nečekali, protože teď bylo hodně nových projektů ve všech knihovnách a všechny byly moc krásné, takže předpokládám, že jsme to vyhráli srdcem a láskou ke knihám a i k našim čtenářům.” </w:t>
      </w:r>
    </w:p>
    <w:p>
      <w:pPr/>
      <w:r>
        <w:rPr>
          <w:b w:val="1"/>
          <w:bCs w:val="1"/>
        </w:rPr>
        <w:t xml:space="preserve">Klára Běčáková, vedoucí Obecní knihovny v Trojanovicích: </w:t>
      </w:r>
      <w:r>
        <w:rPr/>
        <w:t xml:space="preserve">“Já musím říct, že jsme rádi , protože jsme k tomu přišli jak slepí k houslím když nás otevřeli v roce 2021, takže já jsem překvapená vůbec, že jsme vyhráli.”</w:t>
      </w:r>
    </w:p>
    <w:p>
      <w:pPr/>
      <w:r>
        <w:rPr>
          <w:b w:val="1"/>
          <w:bCs w:val="1"/>
        </w:rPr>
        <w:t xml:space="preserve">Peter Harvánek (SPD), radní MSK: </w:t>
      </w:r>
      <w:r>
        <w:rPr/>
        <w:t xml:space="preserve">“Tady to ocenění má obrovský smysl, protože fakt vyzdvihuje práci těch knihovníků. A já když jsem slyšel ty jednotlivé příběhy, tak o to víc se skláním s velkou úctou a hlavně vítěz, jak dokázal propojit infopoint, českou poštu s knihovnou, tak si myslím, že to je pěkný kousek.”</w:t>
      </w:r>
    </w:p>
    <w:p>
      <w:pPr/>
      <w:r>
        <w:rPr/>
        <w:t xml:space="preserve">Čestný diplom si převzaly Městská knihovna ve Štramberku a Městská knihovna Vrbno.</w:t>
      </w:r>
    </w:p>
    <w:p>
      <w:pPr/>
      <w:r>
        <w:rPr/>
        <w:t xml:space="preserve">---</w:t>
      </w:r>
    </w:p>
    <w:p>
      <w:pPr>
        <w:pStyle w:val="Heading1"/>
      </w:pPr>
      <w:r>
        <w:rPr>
          <w:sz w:val="36"/>
          <w:szCs w:val="36"/>
        </w:rPr>
        <w:t xml:space="preserve">Policisté zloděje kabelů z Ostravy opět dopadli</w:t>
      </w:r>
    </w:p>
    <w:p>
      <w:pPr/>
      <w:r>
        <w:rPr>
          <w:b w:val="1"/>
          <w:bCs w:val="1"/>
        </w:rPr>
        <w:t xml:space="preserve">Oko bere neboli 21 je známá karetní hra, kterou si nyní může krátit čas zloděj z Ostravy ve věznici, kde nyní čeká na svůj 21 trest. Recidivista se specializoval na krádeže kabelů z barevných kovů, které prodával do sběru.</w:t>
      </w:r>
    </w:p>
    <w:p>
      <w:pPr/>
      <w:r>
        <w:rPr/>
        <w:t xml:space="preserve">Kriminalistům z Ostravy-Přívozu v minulých týdnech začal tloustnout spis s krádežemi z nejrůznějších objektů, často neobydlených, kde se ztrácely především kabely či trubky z barevných kovů. Při zpracování stop samozřejmě prohlíželi také kamerové systémy a narazili na muže s vozíkem. Ukázalo se, že je to trefa do černého. </w:t>
      </w:r>
    </w:p>
    <w:p>
      <w:pPr/>
      <w:r>
        <w:rPr>
          <w:b w:val="1"/>
          <w:bCs w:val="1"/>
        </w:rPr>
        <w:t xml:space="preserve">Eva Michalíková, mluvčí PČR Ostrava: </w:t>
      </w:r>
      <w:r>
        <w:rPr/>
        <w:t xml:space="preserve">"Jeho teritoriem byla především část Ostravy Přívoz a Moravská Ostrava. Zaměřovat se měl  primárně na neobydlené objekty, například domy či restaurace v rekonstrukci. Způsob, kterým se  měl do napadených objektů dostávat, byl téměř vždy shodný. Jeho pomocníkem byla především  hrubá síla, nářadí či kámen, který při cestě měl najít."</w:t>
      </w:r>
    </w:p>
    <w:p>
      <w:pPr/>
      <w:r>
        <w:rPr/>
        <w:t xml:space="preserve">Pachatel dlouho nezapíral a ke všemu se přiznal. Nakradené věci končily ve sběrně nebo u náhodných lidí. </w:t>
      </w:r>
    </w:p>
    <w:p>
      <w:pPr/>
      <w:r>
        <w:rPr>
          <w:b w:val="1"/>
          <w:bCs w:val="1"/>
        </w:rPr>
        <w:t xml:space="preserve">Eva Michalíková, mluvčí PČR Ostrava: </w:t>
      </w:r>
      <w:r>
        <w:rPr/>
        <w:t xml:space="preserve">"Komisař 7. oddělení obecné kriminality Ostrava v minulých dnech zahájil trestní stíhání a obvinil  34letého muže ze spáchání trestných činů krádeže a poškození cizí věci. S kriminalisty nakonec  muž spolupracoval a ke svému jednání se doznal. Způsobená škoda překročila 650.000 korun."</w:t>
      </w:r>
    </w:p>
    <w:p>
      <w:pPr/>
      <w:r>
        <w:rPr>
          <w:b w:val="1"/>
          <w:bCs w:val="1"/>
        </w:rPr>
        <w:t xml:space="preserve">Kateřina Kubzová, mluvčí PČR Nový Jičín: </w:t>
      </w:r>
      <w:r>
        <w:rPr/>
        <w:t xml:space="preserve">"Policisté proto v takovýchto případech majitelům provozoven doporučují, aby objekty řádně uzamkli a zabezpečili proti vloupání, ať již složitějšími zamykacími systémy, ochrannými mřížemi nebo například uzamykatelnými okenicemi." </w:t>
      </w:r>
    </w:p>
    <w:p>
      <w:pPr/>
      <w:r>
        <w:rPr/>
        <w:t xml:space="preserve">Vzhledem k výši škody a opakování trestné činnosti hrozí tentokrát zloději až 5 let za mřížemi. </w:t>
      </w:r>
      <w:br/>
    </w:p>
    <w:p>
      <w:pPr/>
      <w:r>
        <w:rPr/>
        <w:t xml:space="preserve">---</w:t>
      </w:r>
    </w:p>
    <w:p>
      <w:pPr/>
      <w:r>
        <w:rPr/>
        <w:t xml:space="preserve">DOKUMENTACE PRO NOVOU ŽELEZNIČNÍ TRAŤ</w:t>
      </w:r>
    </w:p>
    <w:p>
      <w:pPr/>
      <w:r>
        <w:rPr/>
        <w:t xml:space="preserve">Ostrava se přiblíží Katovicím. Začíná se pracovat na dokumentaci nové vysokorychlostní železniční trati k polské hranici. Projektovou dokumentaci k nové trati z Ostravy přes Dolní Lutyni až ke státní hranici s Polskem vypracuje společnost Moravia Consult Olomouc. Ve výběrovém řízení nabídla nejnižší cenu – téměř 218 milionů korun. První výstupy by měly být hotové už na jaře příštího roku. Nová trať bude navazovat na vysokorychlostní spojení z Prahy do Ostravy a po překročení řeky Olše estakádou se napojí na připravovanou polskou trať do Katovic. Vlaky zde budou jezdit až 250kilometrovou rychlostí.</w:t>
      </w:r>
    </w:p>
    <w:p>
      <w:pPr/>
      <w:r>
        <w:rPr/>
        <w:t xml:space="preserve">---</w:t>
      </w:r>
    </w:p>
    <w:p>
      <w:pPr>
        <w:pStyle w:val="Heading1"/>
      </w:pPr>
      <w:r>
        <w:rPr>
          <w:sz w:val="36"/>
          <w:szCs w:val="36"/>
        </w:rPr>
        <w:t xml:space="preserve">ZŠ I. Sekaniny má novou moderní digitální učebnu</w:t>
      </w:r>
    </w:p>
    <w:p>
      <w:pPr/>
      <w:r>
        <w:rPr>
          <w:b w:val="1"/>
          <w:bCs w:val="1"/>
        </w:rPr>
        <w:t xml:space="preserve">Ostrava-Poruba každý rok podporuje oblast školství a nové projekty. V letošním roce se podařilo na třech základních školách vybudovat čtyři moderní digitální učebny. My jsme se byli s kamerou podívat na ZŠ Ivana Sekaniny.</w:t>
      </w:r>
    </w:p>
    <w:p>
      <w:pPr/>
      <w:r>
        <w:rPr/>
        <w:t xml:space="preserve">Čtyři nové digitální učebny na třech porubských základních školách jsou největší letošní školskou investicí obvodu. Vyšly na 25,5 milionu korun a žáci se na ně mohou těšit od září. </w:t>
      </w:r>
    </w:p>
    <w:p>
      <w:pPr/>
      <w:r>
        <w:rPr>
          <w:b w:val="1"/>
          <w:bCs w:val="1"/>
        </w:rPr>
        <w:t xml:space="preserve">Martina Dušková (PIRÁTI), místostarostka Ostravy-Poruby: </w:t>
      </w:r>
      <w:r>
        <w:rPr>
          <w:i w:val="1"/>
          <w:iCs w:val="1"/>
        </w:rPr>
        <w:t xml:space="preserve">,,</w:t>
      </w:r>
      <w:r>
        <w:rPr>
          <w:i w:val="1"/>
          <w:iCs w:val="1"/>
        </w:rPr>
        <w:t xml:space="preserve">Moravskoslezský kraj vypsal výzvy na podporu digitalizace a elektro konektivity škol. Naše školy se do té výzvy přihlásili, získali dotaci a proto vlastně můžou tady ty nové digitální učebny vzniknout. Bylo to i za spoluúčasti zřizovatele.” </w:t>
      </w:r>
    </w:p>
    <w:p>
      <w:pPr/>
      <w:r>
        <w:rPr/>
        <w:t xml:space="preserve">Dvě digitální učebny vznikly na ZŠ Porubská, třetí na ZŠ Karla Pokorného a čtvrtá na ZŠ Ivana Sekaniny. </w:t>
      </w:r>
    </w:p>
    <w:p>
      <w:pPr/>
      <w:r>
        <w:rPr>
          <w:b w:val="1"/>
          <w:bCs w:val="1"/>
        </w:rPr>
        <w:t xml:space="preserve">Markéta Malíková, učitelka matematiky, fyziky, ZŠ I. Sekaniny: </w:t>
      </w:r>
      <w:r>
        <w:rPr>
          <w:i w:val="1"/>
          <w:iCs w:val="1"/>
        </w:rPr>
        <w:t xml:space="preserve">,,</w:t>
      </w:r>
      <w:r>
        <w:rPr>
          <w:i w:val="1"/>
          <w:iCs w:val="1"/>
        </w:rPr>
        <w:t xml:space="preserve">Díky této virtuální učebně můžeme vlastně rozvíjet digitální kompetence žáků, které jsou teďka velmi žádané. Tato učebna bude sloužit pro výuku všech předmětů.” </w:t>
      </w:r>
    </w:p>
    <w:p>
      <w:pPr/>
      <w:r>
        <w:rPr>
          <w:b w:val="1"/>
          <w:bCs w:val="1"/>
        </w:rPr>
        <w:t xml:space="preserve">Petr Nohel, učitel informatiky, ZŠ I. Sekaniny: </w:t>
      </w:r>
      <w:r>
        <w:rPr>
          <w:i w:val="1"/>
          <w:iCs w:val="1"/>
        </w:rPr>
        <w:t xml:space="preserve">,,</w:t>
      </w:r>
      <w:r>
        <w:rPr>
          <w:i w:val="1"/>
          <w:iCs w:val="1"/>
        </w:rPr>
        <w:t xml:space="preserve">Žáci tady mají k dispozici tu nejmodernější techniku. </w:t>
      </w:r>
      <w:r>
        <w:rPr>
          <w:i w:val="1"/>
          <w:iCs w:val="1"/>
        </w:rPr>
        <w:t xml:space="preserve">To jsou vlastně virtuální brýle. </w:t>
      </w:r>
      <w:r>
        <w:rPr>
          <w:i w:val="1"/>
          <w:iCs w:val="1"/>
        </w:rPr>
        <w:t xml:space="preserve">Dále pak tady máme notebooky. A poslední takovou novinkou, kterou tady máme, je právě ten standard connectivity, který nám umožňuje vlastně připojení bezdrátové.”</w:t>
      </w:r>
    </w:p>
    <w:p>
      <w:pPr/>
      <w:r>
        <w:rPr>
          <w:b w:val="1"/>
          <w:bCs w:val="1"/>
        </w:rPr>
        <w:t xml:space="preserve">žáci 9. třídy, ZŠ I. Sekaniny: </w:t>
      </w:r>
      <w:r>
        <w:rPr>
          <w:i w:val="1"/>
          <w:iCs w:val="1"/>
        </w:rPr>
        <w:t xml:space="preserve">,,S těmi virtuálními brýlemi je celkem těžké pracovat. Člověk je ve volném prostoru a nevnímá realitu. Myslím si, že se držím a vlastně se nedržím a už jsem párkrát spadl.” </w:t>
      </w:r>
    </w:p>
    <w:p>
      <w:pPr/>
      <w:r>
        <w:rPr>
          <w:i w:val="1"/>
          <w:iCs w:val="1"/>
        </w:rPr>
        <w:t xml:space="preserve">,,Učebna je velice krásná. </w:t>
      </w:r>
      <w:r>
        <w:rPr>
          <w:i w:val="1"/>
          <w:iCs w:val="1"/>
        </w:rPr>
        <w:t xml:space="preserve">A taky ta technika je prostě už na vyšším levlu.” </w:t>
      </w:r>
    </w:p>
    <w:p>
      <w:pPr/>
      <w:r>
        <w:rPr/>
        <w:t xml:space="preserve">Novou učebnu si prozatím vyzkoušeli žáci 9. tříd, kteří už se do školy v novém školním roce nevrátí. Ostatní žáci se na výuku v ní mohou těšit od září. </w:t>
      </w:r>
    </w:p>
    <w:p>
      <w:pPr/>
      <w:r>
        <w:rPr/>
        <w:t xml:space="preserve">---</w:t>
      </w:r>
    </w:p>
    <w:p>
      <w:pPr>
        <w:pStyle w:val="Heading1"/>
      </w:pPr>
      <w:r>
        <w:rPr>
          <w:sz w:val="36"/>
          <w:szCs w:val="36"/>
        </w:rPr>
        <w:t xml:space="preserve">Nový Jičín buduje další polopodzemní kontejnery</w:t>
      </w:r>
    </w:p>
    <w:p>
      <w:pPr/>
      <w:r>
        <w:rPr>
          <w:b w:val="1"/>
          <w:bCs w:val="1"/>
        </w:rPr>
        <w:t xml:space="preserve">Další polopodzemní kontejnery na odpad přibudou v Novém Jičíně. Nová tři stanoviště vzniknou v Loučce, v ulicích Dlouhá a Vančurova.</w:t>
      </w:r>
    </w:p>
    <w:p>
      <w:pPr/>
      <w:r>
        <w:rPr/>
        <w:t xml:space="preserve">Novojičínská radnice má v plánu postavit v nejbližších zhruba třech letech na území města celkem 12 stanovišť s podzemními nebo polopodzemními kontejnery. Vloni vznikla první tři místa a letos přibudou další tři. </w:t>
      </w:r>
    </w:p>
    <w:p>
      <w:pPr/>
      <w:r>
        <w:rPr/>
        <w:t xml:space="preserve">Stavební práce už v červenci začaly na prvním stanovišti, a to tady v Loučce na ulici Jičínská.</w:t>
      </w:r>
    </w:p>
    <w:p>
      <w:pPr/>
      <w:r>
        <w:rPr/>
        <w:t xml:space="preserve">Dalšími místy jsou ulice Dlouhá a Vančurova. V těchto třech lokalitách bude v součtu instalováno 14 odpadních nádob a město za ně zaplatí téměř 6,5 milionu korun. </w:t>
      </w:r>
    </w:p>
    <w:p>
      <w:pPr/>
      <w:r>
        <w:rPr>
          <w:b w:val="1"/>
          <w:bCs w:val="1"/>
        </w:rPr>
        <w:t xml:space="preserve">Ondřej Syrovátka (ZELENÍ), 1. místostarosta Nového Jičína: </w:t>
      </w:r>
      <w:r>
        <w:rPr/>
        <w:t xml:space="preserve">“Týká se to samozřejmě plastu a kovu, které se dneska třídí už dohromady. Dále papíru, potom tam máme taky sklo a elektroodpad. No ale potom to máme taky na směsný odpad, který se tam může ukládat ve větším objemu než do těch klasických kontejnerů.”</w:t>
      </w:r>
    </w:p>
    <w:p>
      <w:pPr/>
      <w:r>
        <w:rPr>
          <w:b w:val="1"/>
          <w:bCs w:val="1"/>
        </w:rPr>
        <w:t xml:space="preserve">Marie Machková, tisková mluvčí města Nový Jičín: </w:t>
      </w:r>
      <w:r>
        <w:rPr/>
        <w:t xml:space="preserve">„Plastové kontejnery budou uložené v železobetonové jímce postavené na betonové desce. Odpadní prostor bude vysoký téměř tři metry, přičemž přibližně jeho polovina bude zapuštěná v podzemí.”</w:t>
      </w:r>
    </w:p>
    <w:p>
      <w:pPr/>
      <w:r>
        <w:rPr>
          <w:b w:val="1"/>
          <w:bCs w:val="1"/>
        </w:rPr>
        <w:t xml:space="preserve">Ondřej Syrovátka (ZELENÍ), 1. místostarosta Nového Jičína: </w:t>
      </w:r>
      <w:r>
        <w:rPr/>
        <w:t xml:space="preserve">“My jsme to na radě města poměrně dlouho zvažovali, jestli ano nebo ne, protože ty náklady jsou na výstavbu toho jednoho hnízda poměrně vysoké. Na druhou stranu přesvědčilo nás jednak to, že provozní náklady jsou nižší, protože ten objem je mnohem vyšší, takže je to zhruba 4,5x větší objem. A tím pádem i to svozové vozidlo nemusí jezdit tak často, takže to je tak ekonomická výhoda, že by to potom mělo vycházet ekonomicky lépe. “</w:t>
      </w:r>
    </w:p>
    <w:p>
      <w:pPr/>
      <w:r>
        <w:rPr/>
        <w:t xml:space="preserve">Jakmile budou polopodzemní kontejnery alespoň v deseti lokalitách, pořídí město i nové vozidlo, které svoz zefektivní, bude vybaveno i lisem.</w:t>
      </w:r>
    </w:p>
    <w:p>
      <w:pPr/>
      <w:r>
        <w:rPr/>
        <w:t xml:space="preserve">---</w:t>
      </w:r>
    </w:p>
    <w:p>
      <w:pPr/>
      <w:r>
        <w:rPr/>
        <w:t xml:space="preserve">VODA V TĚRLICKÉ PŘEHRADĚ MÁ ZHORŠENOU KVALITU</w:t>
      </w:r>
    </w:p>
    <w:p>
      <w:pPr/>
      <w:r>
        <w:rPr/>
        <w:t xml:space="preserve">V Těrlické přehradě je zhoršená kvalita vody. Hygienici zaznamenali vyšší míru znečištění ve vzorcích odebraných v lokalitě Pod Motelem. Stejně jako v předchozích týdnech má horší kvalitu také voda v nádrži v Brušperku. Naopak dobré zprávy platí pro ostatní sledovaná místa v Moravskoslezském kraji – tam je voda vhodná ke koupání. Kontrola proběhla například na třech místech Žermanické přehrady, ve dvou lokalitách přehrady Olešná nebo ve Vrbickém a Kališově jezeře.</w:t>
      </w:r>
      <w:br/>
    </w:p>
    <w:p>
      <w:pPr/>
      <w:r>
        <w:rPr/>
        <w:t xml:space="preserve">STAVBA ÚTULKU V OSTRAVĚ-TŘEBOVICÍCH </w:t>
      </w:r>
    </w:p>
    <w:p>
      <w:pPr/>
      <w:r>
        <w:rPr/>
        <w:t xml:space="preserve">Loňská ničivá povodeň zasáhla v našem kraji řadu měst. V Ostravě byl výrazně zasažen také městský útulek v Třebovicích. Místo rekonstrukce původní, zhruba šedesát let staré budovy, bude třeba postavit zcela nový objekt. Náklady se odhadují na 40 milionů korun. Výstavba nové budovy by mohla začít už příští rok. Nový objekt útulku počítá s kapacitou 66 kotců a rozšířeným zázemím – vznikne zde dílna, veterinární pracovna, herna pro psy a místnosti pro péči i skladování.</w:t>
      </w:r>
    </w:p>
    <w:p>
      <w:pPr/>
      <w:r>
        <w:rPr/>
        <w:t xml:space="preserve">---</w:t>
      </w:r>
    </w:p>
    <w:p>
      <w:pPr>
        <w:pStyle w:val="Heading1"/>
      </w:pPr>
      <w:r>
        <w:rPr>
          <w:sz w:val="36"/>
          <w:szCs w:val="36"/>
        </w:rPr>
        <w:t xml:space="preserve">Vandalové poničili nové hřiště ještě před otevřením</w:t>
      </w:r>
    </w:p>
    <w:p>
      <w:pPr/>
      <w:r>
        <w:rPr>
          <w:b w:val="1"/>
          <w:bCs w:val="1"/>
        </w:rPr>
        <w:t xml:space="preserve">Škodu za zhruba 300 tisíc korun způsobili vandalové na zcela novém dětském hřišti v Havířově. Firma tak bude muset udělat opět nový povrch. Případ už řeší policie.</w:t>
      </w:r>
    </w:p>
    <w:p>
      <w:pPr/>
      <w:r>
        <w:rPr/>
        <w:t xml:space="preserve">Radnice chtěla tento týden otevřít další nové dětské hřiště, a to v ulici Jedlová na Šumbarku. Bohužel ho stačili zničit vandalové, ještě před jeho otevřením.</w:t>
      </w:r>
    </w:p>
    <w:p>
      <w:pPr/>
      <w:r>
        <w:rPr>
          <w:b w:val="1"/>
          <w:bCs w:val="1"/>
        </w:rPr>
        <w:t xml:space="preserve">Nazim Afana, ředitel SSRZ Havířov: </w:t>
      </w:r>
      <w:r>
        <w:rPr/>
        <w:t xml:space="preserve">“K poničení tohoto povrchu došlo tím, byť bylo staveniště obehnáno plotem stavebním, tak občané přelezli tento plot a tím, že nedošlo ještě k zaschnutí tohoto povrchu, tak se tady vytvořili po botách otisky a samozřejmě seděli na tom povrchu."</w:t>
      </w:r>
    </w:p>
    <w:p>
      <w:pPr/>
      <w:r>
        <w:rPr>
          <w:b w:val="1"/>
          <w:bCs w:val="1"/>
        </w:rPr>
        <w:t xml:space="preserve">Daniel Vachtarčík (HPH), náměstek primátora: </w:t>
      </w:r>
      <w:r>
        <w:rPr/>
        <w:t xml:space="preserve">"Bohužel stojíme tady v době, kdy místo, aby jsme slavnostně tohle hřiště otvírali, tak díky neukázněným občanům tady vznikla škoda při pokládce dopadové plochy. Ta škoda je ve výši 300 tisíc korun a mě velmi mrzí, že mezi námi jsou lidé, kteří si nedokážou vážit, co pro ně děláme.”</w:t>
      </w:r>
    </w:p>
    <w:p>
      <w:pPr/>
      <w:r>
        <w:rPr/>
        <w:t xml:space="preserve">Zaskočena tím, co se stalo, byla i zhotovitelská firma.</w:t>
      </w:r>
    </w:p>
    <w:p>
      <w:pPr/>
      <w:r>
        <w:rPr>
          <w:b w:val="1"/>
          <w:bCs w:val="1"/>
        </w:rPr>
        <w:t xml:space="preserve">Bartosz Bogacz, zástupce zhotovitelské firmy: </w:t>
      </w:r>
      <w:r>
        <w:rPr/>
        <w:t xml:space="preserve">“Jde těžko vyjádřit, co jsem cítil v tu chvíli. To byl masakr. Tolik zmařené práce, byla to velká zlost. Teď to musíme celé opravit."</w:t>
      </w:r>
    </w:p>
    <w:p>
      <w:pPr/>
      <w:r>
        <w:rPr/>
        <w:t xml:space="preserve">Celou událost nyní šetří policie.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2026-01-01T22:03:07+01:00</dcterms:created>
  <dcterms:modified xsi:type="dcterms:W3CDTF">2026-01-01T22:03:07+01:00</dcterms:modified>
</cp:coreProperties>
</file>

<file path=docProps/custom.xml><?xml version="1.0" encoding="utf-8"?>
<Properties xmlns="http://schemas.openxmlformats.org/officeDocument/2006/custom-properties" xmlns:vt="http://schemas.openxmlformats.org/officeDocument/2006/docPropsVTypes"/>
</file>