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Vnitroblok Bachmačská v centru Ostravy čeká proměna</w:t>
      </w:r>
    </w:p>
    <w:p>
      <w:pPr/>
      <w:r>
        <w:rPr>
          <w:b w:val="1"/>
          <w:bCs w:val="1"/>
        </w:rPr>
        <w:t xml:space="preserve">Moravská Ostrava a Přívoz zná vítěze participativního rozpočtu. Další proměnou má projít vnitroblok ulice Bachmačská. Záměrem je vytvoření multifunkčního sportoviště s prvky pro děti i dospělé. Obvod má na projekt 1,8 milionu korun.</w:t>
      </w:r>
    </w:p>
    <w:p>
      <w:pPr/>
      <w:r>
        <w:rPr/>
        <w:t xml:space="preserve">Staré sportoviště v ulici Bachmačská v centru  Ostravy získalo v participativního rozpočtu Nás obvod 321 hlasů. Tím se  stalo vítězem dalšího ročníku.</w:t>
      </w:r>
    </w:p>
    <w:p>
      <w:pPr/>
      <w:r>
        <w:rPr>
          <w:b w:val="1"/>
          <w:bCs w:val="1"/>
        </w:rPr>
        <w:t xml:space="preserve">David Witosz (Piráti), místostarosta Moravské Ostravy a  Přívozu:</w:t>
      </w:r>
      <w:r>
        <w:rPr/>
        <w:t xml:space="preserve"> "Nás to těší dvojnásob, protože nezávisle na hlasování  v participativním rozpočtu jsme již před půl rokem právě tuto lokalitu  vytipovali jako potenciální pro příští dětské hřiště. To znamená, že město už  má v této lokalitě něco předpřipraveno a nyní bude tyto plány konzultovat přímo  s vítězem."</w:t>
      </w:r>
    </w:p>
    <w:p>
      <w:pPr/>
      <w:r>
        <w:rPr>
          <w:b w:val="1"/>
          <w:bCs w:val="1"/>
        </w:rPr>
        <w:t xml:space="preserve">Lucie Blahetová, navrhovatelka proměny vnitrobloku: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t xml:space="preserve">Do projektu se opět zapojila Ostravská univerzita, která bude  provádět mezi lidmi mikrovýzkumy k proměně lokality. Příklad možné budoucí  podoby už vytvořila i umělá inteligence.</w:t>
      </w:r>
    </w:p>
    <w:p>
      <w:pPr/>
      <w:r>
        <w:rPr>
          <w:b w:val="1"/>
          <w:bCs w:val="1"/>
        </w:rPr>
        <w:t xml:space="preserve">Alexandr Nováček, odborník Ostravské univerzity: </w:t>
      </w:r>
      <w:r>
        <w:rPr/>
        <w:t xml:space="preserve">"Ty mikrovýzkumy budou probíhat až do jara příštího roku. Na  základě těchto výzkumů vypracujeme studii o tom, jak by se měla lokalita  proměnit. Následně bude tato studie předána projektantovi či architektovi,  který vše dopracuje tak, aby to bylo realizovatelné."</w:t>
      </w:r>
    </w:p>
    <w:p>
      <w:pPr/>
      <w:r>
        <w:rPr>
          <w:b w:val="1"/>
          <w:bCs w:val="1"/>
        </w:rPr>
        <w:t xml:space="preserve">David Witosz (Piráti), místostarosta Moravské Ostravy a  Přívozu:</w:t>
      </w:r>
      <w:r>
        <w:rPr/>
        <w:t xml:space="preserve"> "Otevírá se zde i možnost, že pokud by se toto hřiště  realizovalo v rámci běžného režimu, mohlo by se případně pracovat i na další  lokalitě. To teď bude otázka na vedení."</w:t>
      </w:r>
    </w:p>
    <w:p>
      <w:pPr/>
      <w:r>
        <w:rPr/>
        <w:t xml:space="preserve">Na participaci má město vyčleněno 1,8 milionu korun. Pokud  by ale projekt přešel do běžného režimu, může to být i víc. Samotná proměna by  se pak měla realizovat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5-07-2025-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2026-04-10T22:25:59+02:00</dcterms:created>
  <dcterms:modified xsi:type="dcterms:W3CDTF">2026-04-10T22:25:59+02:00</dcterms:modified>
</cp:coreProperties>
</file>

<file path=docProps/custom.xml><?xml version="1.0" encoding="utf-8"?>
<Properties xmlns="http://schemas.openxmlformats.org/officeDocument/2006/custom-properties" xmlns:vt="http://schemas.openxmlformats.org/officeDocument/2006/docPropsVTypes"/>
</file>