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obchvatu F-M přes den 130 km/h a v noci 80 km/h</w:t>
      </w:r>
    </w:p>
    <w:p>
      <w:pPr/>
      <w:r>
        <w:rPr>
          <w:b w:val="1"/>
          <w:bCs w:val="1"/>
        </w:rPr>
        <w:t xml:space="preserve">Na obchvat Frýdku-Místku se vrací plná povolená rychlost 130 kilometrů v hodině. Omezení, které bylo zavedeno kvůli nadměrnému hluku, bude dál platit pouze v nočních hodinách. Problém by měl být technicky vyřešen do konce letošního roku.</w:t>
      </w:r>
    </w:p>
    <w:p>
      <w:pPr/>
      <w:r>
        <w:rPr/>
        <w:t xml:space="preserve">Impulsní hluk z mostních závěrů na obchvatu  Frýdku-Místku dlouhodobě obtěžuje okolí. Dopravní a energetický stavební úřad  (DESÚ) proto letos na jaře nekompromisně zakročil a žádal nápravu.</w:t>
      </w:r>
    </w:p>
    <w:p>
      <w:pPr/>
      <w:r>
        <w:rPr>
          <w:b w:val="1"/>
          <w:bCs w:val="1"/>
        </w:rPr>
        <w:t xml:space="preserve">Jiří Kajzar (Naše Město F-M), náměstek primátora  Frýdku-Místku: </w:t>
      </w:r>
      <w:r>
        <w:rPr/>
        <w:t xml:space="preserve">„Chtěl na nějakou dobu, dokud se ten problém nevyřeší,  dokonce uzavřít obchvat nebo snížit rychlost na 60 km/h. Což je pro nás  naprosto nepřijatelné. Proto jsme protestovali proti tomu, vyvolali jsme  jednání. Měli jsme jednání s Ředitelstvím silnic a dálnic (ŘSD), které zaujalo  velmi konstruktivní a pozitivní postoj.“</w:t>
      </w:r>
    </w:p>
    <w:p>
      <w:pPr/>
      <w:r>
        <w:rPr/>
        <w:t xml:space="preserve">Rychlost se nejprve snížila na 100 km/h za hodinu a na mostě  přes řeku Morávku se instalovalo úsekové měření rychlosti. Ke stovce přes den  pak přišlo ještě omezení na 80 km/h v noci. Od 1. sprna se proto vyjednal  další kompromis.</w:t>
      </w:r>
    </w:p>
    <w:p>
      <w:pPr/>
      <w:r>
        <w:rPr>
          <w:b w:val="1"/>
          <w:bCs w:val="1"/>
        </w:rPr>
        <w:t xml:space="preserve">Jiří Kajzar (Naše Město F-M), náměstek primátora  Frýdku-Místku: </w:t>
      </w:r>
      <w:r>
        <w:rPr/>
        <w:t xml:space="preserve">„V těchto dnech by se měla rychlost na obchvatu vrátit na  130 km/h ve dne. V noci by měla zůstat omezena na 80 km/h. Do konce roku  by pak měl být problém s mostními závěry jako zdrojem hluku vyřešen.“</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Jiří Kajzar (Naše  Město F-M), náměstek primátora Frýdku-Místku: </w:t>
      </w:r>
      <w:r>
        <w:rPr/>
        <w:t xml:space="preserve">„Jsme  v očekávání, že to dobře dopadne a že obchvat bude plnit svou funkci,  protože na to byl postaven. Je pro nás naprosto nepřijatelné, protože jsme  čekali více než 25 let na to, že tady bude obchvat, že tady se vymístí  kamionová doprava, že tady nebudou na průtahu městem čísla 42 tisíc denně, což  jsou obrovské hodnoty.“</w:t>
      </w:r>
    </w:p>
    <w:p>
      <w:pPr/>
      <w:r>
        <w:rPr/>
        <w:t xml:space="preserve">Řidiči by ale měli mít na paměti, že průjezd přes  problematický úsek nepřetržitě hlídá radar, který už rozdal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Jiří Kajzar (Naše Město F-M), náměstek primátora  Frýdku-Místku: </w:t>
      </w:r>
      <w:r>
        <w:rPr/>
        <w:t xml:space="preserve">„Já chápu, že někteří lidé mají problémy s hlukem. Je však  třeba překonat tyto "dětské nemoci", dobudovat hlukové bariéry a  odstranit zdroje, které obtěžují lidi v běžném životě. Věřím, že poté bude  obchvat plně a spokojeně využíván a bude plnit svou funkci.“</w:t>
      </w:r>
    </w:p>
    <w:p>
      <w:pPr/>
      <w:r>
        <w:rPr/>
        <w:t xml:space="preserve">Obchvat Frýdku-Místku je dlouhý 8,5 kilometru a jezdí se po  něm od konce roku 2022. Stavba vyšla na 4 miliardy korun.</w:t>
      </w:r>
    </w:p>
    <w:p>
      <w:pPr/>
      <w:r>
        <w:rPr/>
        <w:t xml:space="preserve">---</w:t>
      </w:r>
    </w:p>
    <w:p>
      <w:pPr>
        <w:pStyle w:val="Heading1"/>
      </w:pPr>
      <w:r>
        <w:rPr>
          <w:sz w:val="36"/>
          <w:szCs w:val="36"/>
        </w:rPr>
        <w:t xml:space="preserve">Trať Opava-Kravaře má před povodněmi ochránit estakáda</w:t>
      </w:r>
    </w:p>
    <w:p>
      <w:pPr/>
      <w:r>
        <w:rPr>
          <w:b w:val="1"/>
          <w:bCs w:val="1"/>
        </w:rPr>
        <w:t xml:space="preserve">Povodně loni v září zastavily vlakovou dopravu na přibližně 80 úsecích. Na obnově posledních tří se stále pracuje. Je mezi nimi i železniční trať Opava-Kravaře.</w:t>
      </w:r>
    </w:p>
    <w:p>
      <w:pPr/>
      <w:r>
        <w:rPr/>
        <w:t xml:space="preserve">Mezi Opavou a Kravařemi stále nejezdí vlaky. Jde o nejvíce poškozenou trať z loňských povodní. Záplavy zcela zničily zhruba půlkilometrový úsek u Malých Hoštic. Před další velkou vodou má území chránit estakáda.</w:t>
      </w:r>
    </w:p>
    <w:p>
      <w:pPr/>
      <w:r>
        <w:rPr>
          <w:b w:val="1"/>
          <w:bCs w:val="1"/>
        </w:rPr>
        <w:t xml:space="preserve">Jiří Svoboda, generální ředitel Správy železnic: </w:t>
      </w:r>
      <w:r>
        <w:rPr/>
        <w:t xml:space="preserve">“Narozdíl od jiných tratí bylo rozhodnuto, že se nebude pouze opravovat nebo sanovat, ale že se otevře celková problematika území, které je velmi záplavové díky řece Opava s tím, že by se v délce 300 m udělala estakáda.”</w:t>
      </w:r>
    </w:p>
    <w:p>
      <w:pPr/>
      <w:r>
        <w:rPr>
          <w:b w:val="1"/>
          <w:bCs w:val="1"/>
        </w:rPr>
        <w:t xml:space="preserve">Petr Birklen, generální ředitel Povodí Odry: </w:t>
      </w:r>
      <w:r>
        <w:rPr/>
        <w:t xml:space="preserve">“My v tuto chvíli estakádu považujeme za dobrou variantu protože podle našeho názoru zlepší odtokové poměry zejména nad tou estakádou, čili směrem k městu Opava.”</w:t>
      </w:r>
    </w:p>
    <w:p>
      <w:pPr/>
      <w:r>
        <w:rPr/>
        <w:t xml:space="preserve">Aktuálně probíhá studie proveditelnosti stavby, která by měla být hotová do dvou měsíců. </w:t>
      </w:r>
    </w:p>
    <w:p>
      <w:pPr/>
      <w:r>
        <w:rPr>
          <w:b w:val="1"/>
          <w:bCs w:val="1"/>
        </w:rPr>
        <w:t xml:space="preserve">Martin Kupka (ODS), ministr dopravy: </w:t>
      </w:r>
      <w:r>
        <w:rPr/>
        <w:t xml:space="preserve">“Ten základní odhad toho řešení v podobě estakády se pohybuje kolem 700 milionů korun. Právě u Malých Hoštic to poničení bylo fatální. Tady chyběly kusy náspu a i ty koleje byly pokroucené.”</w:t>
      </w:r>
    </w:p>
    <w:p>
      <w:pPr/>
      <w:r>
        <w:rPr/>
        <w:t xml:space="preserve">Velká voda zásadně narušila i stabilitu pilíře v korytě Opavy u jednoho z mostů. Pokud vše klapne, se stavbou estakády se začne už příští rok a vlaky se na trati znovu rozjedou v roce 27.</w:t>
      </w:r>
    </w:p>
    <w:p>
      <w:pPr/>
      <w:r>
        <w:rPr>
          <w:b w:val="1"/>
          <w:bCs w:val="1"/>
        </w:rPr>
        <w:t xml:space="preserve">Miroslava Konečná (OMČO), starostka Malých Hoštic: </w:t>
      </w:r>
      <w:r>
        <w:rPr/>
        <w:t xml:space="preserve">“Ten most jako kdyby byl vzdušný, aby voda, která případně se znovu do Malých Hoštic dostane, aby  co nejrychleji z Hoštic odtekla a nemusela přetéct náš hliněný vál, který byl vybudovaný na 100 letou vodu.”</w:t>
      </w:r>
    </w:p>
    <w:p>
      <w:pPr/>
      <w:r>
        <w:rPr/>
        <w:t xml:space="preserve">Vlaky na trati Opava-Kravaře využívali hlavně lidé na cestu do práce a také děti, které jezdí do okolních škol. V současné době místo vlaků jezdí autobusy.</w:t>
      </w:r>
    </w:p>
    <w:p>
      <w:pPr/>
      <w:r>
        <w:rPr/>
        <w:t xml:space="preserve">---</w:t>
      </w:r>
    </w:p>
    <w:p>
      <w:pPr/>
      <w:r>
        <w:rPr/>
        <w:t xml:space="preserve">POLICIE OBJASNILA SÉRII PHISHINGOVÝCH ÚTOKŮ</w:t>
      </w:r>
    </w:p>
    <w:p>
      <w:pPr/>
      <w:r>
        <w:rPr/>
        <w:t xml:space="preserve">Moravskoslezští policisté odhalili dvojici mužů, kteří rozeslali desetitisíce falešných SMS a e-mailů s odkazy na podvodné weby bank a firem. Oběti zprávy nalákaly k zadání údajů ke kartám či bankovnictví, čímž pachatelé získali přístup k účtům. Způsobili tak škodu přes 2 miliony korun a další 4 miliony se pokusili získat. Dvojici hrozí až 12 let vězení – jeden z mužů byl už dříve za obdobné jednání odsouzen.</w:t>
      </w:r>
    </w:p>
    <w:p>
      <w:pPr/>
      <w:r>
        <w:rPr/>
        <w:t xml:space="preserve">Z DUKELSKÝCH KASÁREN BUDOU BYTY</w:t>
      </w:r>
    </w:p>
    <w:p>
      <w:pPr/>
      <w:r>
        <w:rPr/>
        <w:t xml:space="preserve">V Opavě začne na podzim přestavba dvou budov bývalých Dukelských kasáren. Město do nich investuje 380 milionů korun. Vznikne 62 bytů pro mladé a seniory.</w:t>
      </w:r>
    </w:p>
    <w:p>
      <w:pPr/>
      <w:r>
        <w:rPr/>
        <w:t xml:space="preserve">---</w:t>
      </w:r>
    </w:p>
    <w:p>
      <w:pPr>
        <w:pStyle w:val="Heading1"/>
      </w:pPr>
      <w:r>
        <w:rPr>
          <w:sz w:val="36"/>
          <w:szCs w:val="36"/>
        </w:rPr>
        <w:t xml:space="preserve">Lidé v Horní Suché se vyjadřují, zda chtějí obchodní zónu</w:t>
      </w:r>
    </w:p>
    <w:p>
      <w:pPr/>
      <w:r>
        <w:rPr>
          <w:b w:val="1"/>
          <w:bCs w:val="1"/>
        </w:rPr>
        <w:t xml:space="preserve">V Horní Suché řeší, zda umožnit výstavbu nové nákupní zóny. Zastupitelé zatím vyčkávají, jaký postoj k záměru zaujmou samotní obyvatelé. Dosavadní reakce jsou vyrovnané, polovina je pro, druhá proti.</w:t>
      </w:r>
    </w:p>
    <w:p>
      <w:pPr/>
      <w:r>
        <w:rPr/>
        <w:t xml:space="preserve">Jsme obec, ne město. Velké projekty nad 500 metrů čtverečních tady nechceme. To říká po dlouhé roky územní plán Horní Suché. Nyní ale přišel na radnici developer, který chce pozemky na postavení nákupního zóny v centru obce. Než zastupitelé rozhodnou o případné změně, chtějí znát názor místních.</w:t>
      </w:r>
    </w:p>
    <w:p>
      <w:pPr/>
      <w:r>
        <w:rPr>
          <w:b w:val="1"/>
          <w:bCs w:val="1"/>
        </w:rPr>
        <w:t xml:space="preserve">Martin Adamiec (BEZPP), místostarosta Horní Suché: </w:t>
      </w:r>
      <w:r>
        <w:rPr/>
        <w:t xml:space="preserve">"Je to teď padesát na padesát. V těch kladných odpovědích lidí, kteří souhlasí s tímto projektem, je spoustu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supermarketu. A zadruhé by asi zlikvidoval ty ostatní, co obchodují tady vedle.”</w:t>
      </w:r>
    </w:p>
    <w:p>
      <w:pPr/>
      <w:r>
        <w:rPr/>
        <w:t xml:space="preserve">O projektu developera budou zastupitelé jednat v srpnu. Konečné rozhodnutí zřejmě ale asi nepadne. </w:t>
      </w:r>
    </w:p>
    <w:p>
      <w:pPr/>
      <w:r>
        <w:rPr/>
        <w:t xml:space="preserve">---</w:t>
      </w:r>
    </w:p>
    <w:p>
      <w:pPr/>
      <w:r>
        <w:rPr/>
        <w:t xml:space="preserve">FOND PECINY KUPUJE ČÁST LIBERTY OSTRAVA</w:t>
      </w:r>
    </w:p>
    <w:p>
      <w:pPr/>
      <w:r>
        <w:rPr/>
        <w:t xml:space="preserve">Úřad pro ochranu hospodářské soutěže posuzuje převzetí části huti Liberty Ostrava fondem Iromet SICAV, za kterým stojí exministr vnitra Martin Pecina. Sdružení nabídlo 3 miliardy korun a plánuje zachovat provoz a pracovní místa pomocí modelu tollingu. Rozhodnutí ÚOHS má padnout do 20 dnů.</w:t>
      </w:r>
    </w:p>
    <w:p>
      <w:pPr/>
      <w:r>
        <w:rPr/>
        <w:t xml:space="preserve">MOTORKÁŘ SE ZRANIL PŘI NEHODĚ PŘED OPAVOU</w:t>
      </w:r>
    </w:p>
    <w:p>
      <w:pPr/>
      <w:r>
        <w:rPr/>
        <w:t xml:space="preserve">V úterý večer havaroval na kruhové křižovatce u Opavy motorkář ročník 2002, který při najíždění z Malých Hoštic upadl a narazil do svodidel. Utrpěl těžká zranění a byl převezen do Fakultní nemocnice Ostrava.</w:t>
      </w:r>
    </w:p>
    <w:p>
      <w:pPr/>
      <w:r>
        <w:rPr/>
        <w:t xml:space="preserve">---</w:t>
      </w:r>
    </w:p>
    <w:p>
      <w:pPr>
        <w:pStyle w:val="Heading1"/>
      </w:pPr>
      <w:r>
        <w:rPr>
          <w:sz w:val="36"/>
          <w:szCs w:val="36"/>
        </w:rPr>
        <w:t xml:space="preserve">Návštěvu NJ zámku lze spojit s tvorbou loutek</w:t>
      </w:r>
    </w:p>
    <w:p>
      <w:pPr/>
      <w:r>
        <w:rPr>
          <w:b w:val="1"/>
          <w:bCs w:val="1"/>
        </w:rPr>
        <w:t xml:space="preserve">Muzeum Novojičínska propojilo svou aktuální výstavu o díle Babička Boženy Němcové s workshopem. Ten je věnovaný výrobě loutek. Zájemci si mohou při návštěvě Žerotínského zámku, ve které muzeum sídlí, vytvořit i hliněný šperk a linoryt.</w:t>
      </w:r>
    </w:p>
    <w:p>
      <w:pPr/>
      <w:r>
        <w:rPr/>
        <w:t xml:space="preserve">Letní programy v novojičínském zámku čerpají také z aktuální výstavy na téma knihy Babička Boženy Němcové, která byla ovšem i autorkou mnoha oblíbených pohádek.  </w:t>
      </w:r>
    </w:p>
    <w:p>
      <w:pPr/>
      <w:r>
        <w:rPr>
          <w:b w:val="1"/>
          <w:bCs w:val="1"/>
        </w:rPr>
        <w:t xml:space="preserve">Lenka Juráčková, Muzeum Novojičínska:</w:t>
      </w:r>
      <w:r>
        <w:rPr/>
        <w:t xml:space="preserve"> “To znamená, že děti si mohou vyrobit jednoduchou papírovou pohyblivou loutku, která znázorňuje nějakou pohádkovou postavu, případně maňáska z látky.”</w:t>
      </w:r>
    </w:p>
    <w:p>
      <w:pPr/>
      <w:r>
        <w:rPr/>
        <w:t xml:space="preserve">Návštěvníci si mohou na zámku projít pohádkovou hledačku, která jim připomene, že Božena Němcová také sbírala lidové příběhy. Vyrobit si mohou šperk z hliněných korálků   a vyzkoušet techniku linorytu. Prázdninové workshopy využívají tábory, ale také rodinné skupiny. </w:t>
      </w:r>
    </w:p>
    <w:p>
      <w:pPr/>
      <w:r>
        <w:rPr>
          <w:b w:val="1"/>
          <w:bCs w:val="1"/>
        </w:rPr>
        <w:t xml:space="preserve">návštěvníci programu: </w:t>
      </w:r>
    </w:p>
    <w:p>
      <w:pPr/>
      <w:r>
        <w:rPr/>
        <w:t xml:space="preserve">“Zkouším vyrábět korálky a daří se mi to dobře.” </w:t>
      </w:r>
    </w:p>
    <w:p>
      <w:pPr/>
      <w:r>
        <w:rPr/>
        <w:t xml:space="preserve">“Vybrala jsem si pandu.” </w:t>
      </w:r>
    </w:p>
    <w:p>
      <w:pPr/>
      <w:r>
        <w:rPr/>
        <w:t xml:space="preserve">“Chci si zkusit vyrobit loutku a linoryt.” </w:t>
      </w:r>
    </w:p>
    <w:p>
      <w:pPr/>
      <w:r>
        <w:rPr/>
        <w:t xml:space="preserve">“Líbí se nám to hodně, jsem tady potřetí a holky to mají hrozně rády. Spojíme to vždycky s nějakým výletem, takže za nás je to super akce. Jsme z Šenova u Ostravy.”  </w:t>
      </w:r>
    </w:p>
    <w:p>
      <w:pPr/>
      <w:r>
        <w:rPr/>
        <w:t xml:space="preserve">Kromě tvořivých dílen pořádá muzeum během prázdnin také příležitostná setkání se spisovateli. Příznivci knížek si tako budou moci zpestřit i poslední den prázdnin.  </w:t>
      </w:r>
    </w:p>
    <w:p>
      <w:pPr/>
      <w:r>
        <w:rPr>
          <w:b w:val="1"/>
          <w:bCs w:val="1"/>
        </w:rPr>
        <w:t xml:space="preserve">Lenka Juráčková, Muzeum Novojičínska: </w:t>
      </w:r>
      <w:r>
        <w:rPr/>
        <w:t xml:space="preserve">“Právě 31. srpna, to je neděle, kdy v 16 hodin u nás proběhne setkání, beseda, čtení a také origami dílná se spisovatelkou Markétou Pilátovou.”</w:t>
      </w:r>
    </w:p>
    <w:p>
      <w:pPr/>
      <w:r>
        <w:rPr/>
        <w:t xml:space="preserve">Na všechny programy muzea je dobré se dopředu objednat.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2026-01-05T07:05:30+01:00</dcterms:created>
  <dcterms:modified xsi:type="dcterms:W3CDTF">2026-01-05T07:05:30+01:00</dcterms:modified>
</cp:coreProperties>
</file>

<file path=docProps/custom.xml><?xml version="1.0" encoding="utf-8"?>
<Properties xmlns="http://schemas.openxmlformats.org/officeDocument/2006/custom-properties" xmlns:vt="http://schemas.openxmlformats.org/officeDocument/2006/docPropsVTypes"/>
</file>