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je vlastníkem společnosti Garáže Ostrava</w:t>
      </w:r>
    </w:p>
    <w:p>
      <w:pPr/>
      <w:r>
        <w:rPr>
          <w:b w:val="1"/>
          <w:bCs w:val="1"/>
        </w:rPr>
        <w:t xml:space="preserve">Město Ostrava bude jediným vlastníkem společnost Garáže Ostrava, která má ve svém majetku jeden parkovací objekt a podzemní garáže. Jedním z důvodů nákupu akcií je zjednodušení modernizace.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p>
      <w:pPr/>
      <w:r>
        <w:rPr/>
        <w:t xml:space="preserve">---</w:t>
      </w:r>
    </w:p>
    <w:p>
      <w:pPr>
        <w:pStyle w:val="Heading1"/>
      </w:pPr>
      <w:r>
        <w:rPr>
          <w:sz w:val="36"/>
          <w:szCs w:val="36"/>
        </w:rPr>
        <w:t xml:space="preserve">Poruba bude mít po letech svůj hřbitov</w:t>
      </w:r>
    </w:p>
    <w:p>
      <w:pPr/>
      <w:r>
        <w:rPr>
          <w:b w:val="1"/>
          <w:bCs w:val="1"/>
        </w:rPr>
        <w:t xml:space="preserve">Ostrava-Poruba se dočká svého hřbitova. Městský obvod s více než šedesáti tisíci obyvateli jej postrádá desítky let.</w:t>
      </w:r>
    </w:p>
    <w:p>
      <w:pPr/>
      <w:r>
        <w:rPr/>
        <w:t xml:space="preserve">Na pozemcích v sousedství svinovského hřbitova se již buduje místo posledního odpočinku pro obyvatele Poruby. Nabídne klasické hroby, urnové hroby a také místa v kolumbáriích.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 ”</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,,Kapacity by měly na nějakou dobu vystačit. A vzhledem k tomu, že je tam přichystaná i smuteční síň, tak pokud město Ostrava uzná do budoucna, že bude ta poptávka, tak se dá ten hřbitov v budoucnu i obohatit.”</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p>
    <w:p>
      <w:pPr/>
      <w:r>
        <w:rPr>
          <w:i w:val="1"/>
          <w:iCs w:val="1"/>
        </w:rPr>
        <w:t xml:space="preserve">,,Můžu Vám říct, že jsem kdysi bydlela na Václava Vacka a jak jsem se tam nastěhovala, tak jsem z okna bytu viděla na hřbitov. Všechno se rušilo.”</w:t>
      </w:r>
    </w:p>
    <w:p>
      <w:pPr/>
      <w:r>
        <w:rPr/>
        <w:t xml:space="preserve">První etapa stavby porubského hřbitova by měla být hotova na jaře příštího roku. </w:t>
      </w:r>
    </w:p>
    <w:p>
      <w:pPr/>
      <w:r>
        <w:rPr/>
        <w:t xml:space="preserve">---</w:t>
      </w:r>
    </w:p>
    <w:p>
      <w:pPr/>
      <w:r>
        <w:rPr/>
        <w:t xml:space="preserve">ŘIDIČ NA BRUNTÁLSKU UJEL Z MÍSTA NEHODY</w:t>
      </w:r>
    </w:p>
    <w:p>
      <w:pPr/>
      <w:r>
        <w:rPr/>
        <w:t xml:space="preserve">Policie žádá veřejnost o pomoc při objasnění dopravní nehody. Došlo k ní v úterý 29. července na silnici II. třídy mezi Malou Morávkou a Karlovou Studánkou. Řidič vozidla Opel při předjíždění málem narazil do dalšího vozu Peugeot, který začal v tu chvíli také předjíždět vůz před sebou.. Aby se vyhnul srážce, strhl řidič Opelu řízení mimo vozovku a poškodil si auto. Řidič Peugeotu nezastavil a z místa nehody ujel. Policie nyní hledá svědky, jakékoliv informace volejte na linku 158.</w:t>
      </w:r>
      <w:br/>
    </w:p>
    <w:p>
      <w:pPr/>
      <w:r>
        <w:rPr/>
        <w:t xml:space="preserve">OPAVSKÉ KOUPALIŠTĚ ČEKÁ DALŠÍ OBNOVA</w:t>
      </w:r>
    </w:p>
    <w:p>
      <w:pPr/>
      <w:r>
        <w:rPr/>
        <w:t xml:space="preserve">Opavské koupaliště v Městských sadech se stále vzpamatovává z loňských povodní. Velká voda, která v září zaplavila celý areál až do výšky jednoho metru, způsobila škody za desítky milionů korun. Přesto se městu podařilo areál částečně obnovit a od června je znovu v provozu. Město ještě plánuje výměnu mobiliáře a příští rok se bude opravovat minigolfové hřiště.</w:t>
      </w:r>
    </w:p>
    <w:p>
      <w:pPr/>
      <w:r>
        <w:rPr/>
        <w:t xml:space="preserve">---</w:t>
      </w:r>
    </w:p>
    <w:p>
      <w:pPr>
        <w:pStyle w:val="Heading1"/>
      </w:pPr>
      <w:r>
        <w:rPr>
          <w:sz w:val="36"/>
          <w:szCs w:val="36"/>
        </w:rPr>
        <w:t xml:space="preserve">Podpora CISO přináší úspěchy mladých sportovců z kraje</w:t>
      </w:r>
    </w:p>
    <w:p>
      <w:pPr/>
      <w:r>
        <w:rPr>
          <w:b w:val="1"/>
          <w:bCs w:val="1"/>
        </w:rPr>
        <w:t xml:space="preserve">Centrum individuálních sportů Ostrava už dvacet let podporuje mladé reprezentanty z našeho regionu. Ve spolupráci s MS krajem a dalšími partnery rozdělí ročně mezi sportovní talenty až osm milionů korun.</w:t>
      </w:r>
    </w:p>
    <w:p>
      <w:pPr/>
      <w:r>
        <w:rPr/>
        <w:t xml:space="preserve">Oštěpařka Nikola Ogrodníková, střelci Jiří Přívratský Matěj  Rampula nebo desetibojař Marek Grycz, to jsou úspěšní olympionici, kteří prošli  CISem.</w:t>
      </w:r>
    </w:p>
    <w:p>
      <w:pPr/>
      <w:r>
        <w:rPr>
          <w:b w:val="1"/>
          <w:bCs w:val="1"/>
        </w:rPr>
        <w:t xml:space="preserve">Taťána Netoličková, ředitelka CISO: </w:t>
      </w:r>
      <w:r>
        <w:rPr/>
        <w:t xml:space="preserve">„Hlavními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w:t>
      </w:r>
    </w:p>
    <w:p>
      <w:pPr/>
      <w:r>
        <w:rPr>
          <w:b w:val="1"/>
          <w:bCs w:val="1"/>
        </w:rPr>
        <w:t xml:space="preserve">Taťána Netoličková, ředitelka CISO:</w:t>
      </w:r>
      <w:r>
        <w:rPr/>
        <w:t xml:space="preserve"> „Tady byli vychováni,  mají tady rodiny, zázemí, osobní trenéry.“</w:t>
      </w:r>
    </w:p>
    <w:p>
      <w:pPr/>
      <w:r>
        <w:rPr/>
        <w:t xml:space="preserve">V posledních týdnech zaznamenali členové CISa řadu  vynikajících úspěchů.</w:t>
      </w:r>
    </w:p>
    <w:p>
      <w:pPr/>
      <w:r>
        <w:rPr>
          <w:b w:val="1"/>
          <w:bCs w:val="1"/>
        </w:rPr>
        <w:t xml:space="preserve">Barbora Bukovská, cyklistka a cyklokrosařka: </w:t>
      </w:r>
      <w:r>
        <w:rPr/>
        <w:t xml:space="preserve">„Před týdnem  jsem se vrátila z Portugalska, kde jsem vybojovala na ME dvě medaile,  bronzovou a stříbrnou. Tento rok jsem se také účastnila MS v cyklokrose,  kde jsem vybojovala stříbrnou medaili. To je zatím můj největší úspěch.“</w:t>
      </w:r>
    </w:p>
    <w:p>
      <w:pPr/>
      <w:r>
        <w:rPr>
          <w:b w:val="1"/>
          <w:bCs w:val="1"/>
        </w:rPr>
        <w:t xml:space="preserve">Krystýna Kaszperová, judistka:</w:t>
      </w:r>
      <w:r>
        <w:rPr/>
        <w:t xml:space="preserve"> „Byla jsem na Evropském  olympijském festivalu mládeže, kde jsem skončila třetí.“</w:t>
      </w:r>
    </w:p>
    <w:p>
      <w:pPr/>
      <w:r>
        <w:rPr/>
        <w:t xml:space="preserve">Cílem Centra individuálních sportů Ostrava je ještě navýšit  rozpočet, sehnat více partnerů a rozdělovat ještě více peněz mezi mladé sportovce.</w:t>
      </w:r>
    </w:p>
    <w:p>
      <w:pPr/>
      <w:r>
        <w:rPr/>
        <w:t xml:space="preserve">---</w:t>
      </w:r>
    </w:p>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w:t>
      </w:r>
    </w:p>
    <w:p>
      <w:pPr/>
      <w:r>
        <w:rPr/>
        <w:t xml:space="preserve">Své nápady na proměnu dvorů mohou Jižané přihlásit do 15.  srpna. Tímto termínem končí také přihlášky do programu Sousedství. </w:t>
      </w:r>
    </w:p>
    <w:p>
      <w:pPr/>
      <w:r>
        <w:rPr/>
        <w:t xml:space="preserve">---</w:t>
      </w:r>
    </w:p>
    <w:p>
      <w:pPr/>
      <w:r>
        <w:rPr/>
        <w:t xml:space="preserve">TURISTICKÁ SEZONA V MSK JE ÚSPĚŠNÁ</w:t>
      </w:r>
    </w:p>
    <w:p>
      <w:pPr/>
      <w:r>
        <w:rPr/>
        <w:t xml:space="preserve">Provozovatelé památek v Moravskoslezském kraji si pochvalují vysoký zájem návštěvníků – někteří už za první pololetí dosáhli na úroveň celoročních tržeb z loňského roku. Například Dolní Vítkovice v Ostravě navštívilo za prvních šest měsíců přes jeden milion lidí. Nárůst zaznamenal i Důl Michal a návštěvnost roste i na dalších místech v kraji – například na zámku Nová Horka na Novojičínsku. Pomáhá také počasí, které letos turistice přeje víc než koupalištím.</w:t>
      </w:r>
    </w:p>
    <w:p>
      <w:pPr/>
      <w:r>
        <w:rPr/>
        <w:t xml:space="preserve">---</w:t>
      </w:r>
    </w:p>
    <w:p>
      <w:pPr>
        <w:pStyle w:val="Heading1"/>
      </w:pPr>
      <w:r>
        <w:rPr>
          <w:sz w:val="36"/>
          <w:szCs w:val="36"/>
        </w:rPr>
        <w:t xml:space="preserve">Strážníci vzali děti ve F-M na vyjížďku na kolech</w:t>
      </w:r>
    </w:p>
    <w:p>
      <w:pPr/>
      <w:r>
        <w:rPr>
          <w:b w:val="1"/>
          <w:bCs w:val="1"/>
        </w:rPr>
        <w:t xml:space="preserve">Strážníci městské policie ve Frýdku-Místku připravili pro děti zábavnou i poučnou vyjížďku na kolech. Tradiční akce z cyklu Prázdniny ve městě zavedla účastníky z běžného provozu i do přírody. Cílem bylo zábavnou formou přiblížit pravidla bezpečné jízdy na kole.</w:t>
      </w:r>
    </w:p>
    <w:p>
      <w:pPr/>
      <w:r>
        <w:rPr/>
        <w:t xml:space="preserve">Krátce před devátou ráno začali na parkoviště ve  Staroměstské ulici přijíždět první malí cyklisti. Rozhodli se totiž zapojit do  cyklovýletu, který pro ně uspořádali frýdecko-místečtí strážníci.</w:t>
      </w:r>
    </w:p>
    <w:p>
      <w:pPr/>
      <w:r>
        <w:rPr>
          <w:b w:val="1"/>
          <w:bCs w:val="1"/>
          <w:i w:val="1"/>
          <w:iCs w:val="1"/>
        </w:rPr>
        <w:t xml:space="preserve">Tomáš Zapletal, vedoucí operativní skupiny MP  Frýdek-Místek: </w:t>
      </w:r>
      <w:r>
        <w:rPr>
          <w:b w:val="1"/>
          <w:bCs w:val="1"/>
          <w:i w:val="1"/>
          <w:iCs w:val="1"/>
        </w:rPr>
        <w:t xml:space="preserve">„</w:t>
      </w:r>
      <w:r>
        <w:rPr/>
        <w:t xml:space="preserve">Je určená pro děti trávící volný prázdninový  čas ve městě a jeho přilehlém okolí. Jak již název napovídá, jedná se o  koordinovanou jízdu na kole do přilehlé obce Skalice, kde na břehu řeky  Morávky máme připravený zajímavý zážitkový program.“</w:t>
      </w:r>
    </w:p>
    <w:p>
      <w:pPr/>
      <w:r>
        <w:rPr/>
        <w:t xml:space="preserve">Ve výbavě malých cyklistů samozřejmě nechyběly přilby,  batohy s dalšími věcmi jim vzali strážníci služebním vozem.</w:t>
      </w:r>
    </w:p>
    <w:p>
      <w:pPr/>
      <w:r>
        <w:rPr>
          <w:b w:val="1"/>
          <w:bCs w:val="1"/>
        </w:rPr>
        <w:t xml:space="preserve">Anketa děti: 1.)</w:t>
      </w:r>
      <w:r>
        <w:rPr/>
        <w:t xml:space="preserve"> „Moc často nejezdím, ale dneska je hezky, takže jsem ráda, že  se můžu této akce zúčastnit.“ </w:t>
      </w:r>
      <w:r>
        <w:rPr>
          <w:b w:val="1"/>
          <w:bCs w:val="1"/>
        </w:rPr>
        <w:t xml:space="preserve">2.)</w:t>
      </w:r>
      <w:r>
        <w:rPr/>
        <w:t xml:space="preserve"> „Tady v tomto okolí hrozně moc často, protože mám asi tak  někde tam kousek dům.“ - A jak se ti tady dneska líbí? – „Pěkně.“</w:t>
      </w:r>
    </w:p>
    <w:p>
      <w:pPr/>
      <w:r>
        <w:rPr/>
        <w:t xml:space="preserve">Výlet zapadal do programu letních jednodenních akcí  Prázdniny ve městě a strážníci se o děti postarali v průběhu celého dne až  do odpoledne. Akci osobně svou účastí podpořil i náměstek primátora, který má  v gesci bezpečnost.</w:t>
      </w:r>
    </w:p>
    <w:p>
      <w:pPr/>
      <w:r>
        <w:rPr>
          <w:b w:val="1"/>
          <w:bCs w:val="1"/>
        </w:rPr>
        <w:t xml:space="preserve">Lukáš Kmec (ANO), náměstek primátora Frýdku-Místku: </w:t>
      </w:r>
      <w:r>
        <w:rPr/>
        <w:t xml:space="preserve">„Jsem rád, že jsem se dnes mohl zúčastnit dalšího bloku  Prázdnin ve městě. Jako náměstek primátora podporuji všechny  bezpečnostně-preventivní akce, ať už u hasičů, policistů, nebo tuto, kterou  vytvořili strážníci. Jedná se o preventivní akci naší městské policie, plnou  zajímavých her a aktivit. Dnešní počasí k tomu přímo vybízí.“</w:t>
      </w:r>
    </w:p>
    <w:p>
      <w:pPr/>
      <w:r>
        <w:rPr>
          <w:b w:val="1"/>
          <w:bCs w:val="1"/>
          <w:i w:val="1"/>
          <w:iCs w:val="1"/>
        </w:rPr>
        <w:t xml:space="preserve">Tomáš Zapletal, vedoucí operativní skupiny MP  Frýdek-Místek: </w:t>
      </w:r>
      <w:r>
        <w:rPr/>
        <w:t xml:space="preserve">„Peloton je z obou stran kontrolovaný strážnicemi městské  policie. Pohybujeme se zprvu po cyklostezkách a v závěru okruhu vyjedeme s  dětmi už do plného provozu.“</w:t>
      </w:r>
    </w:p>
    <w:p>
      <w:pPr/>
      <w:r>
        <w:rPr>
          <w:b w:val="1"/>
          <w:bCs w:val="1"/>
        </w:rPr>
        <w:t xml:space="preserve">Lukáš Kmec (ANO), náměstek primátora Frýdku-Místku: </w:t>
      </w:r>
      <w:r>
        <w:rPr/>
        <w:t xml:space="preserve">„Přidanou hodnotou této akce je, že se děti naučí bezpečnému  pohybu na silnici pod dohledem zkušených strážníků a oddělení prevence.  Naučí se, jak správně ukazovat změnu směru jízdy.“</w:t>
      </w:r>
    </w:p>
    <w:p>
      <w:pPr/>
      <w:r>
        <w:rPr>
          <w:b w:val="1"/>
          <w:bCs w:val="1"/>
        </w:rPr>
        <w:t xml:space="preserve">Anketa děti: 3.) </w:t>
      </w:r>
      <w:r>
        <w:rPr/>
        <w:t xml:space="preserve">„Tady se mi líbí hodně a nejezdím moc často.“ - Jsi tady  poprvé, nebo už jsi tady někdy byla? – „Poprvé.“ </w:t>
      </w:r>
      <w:r>
        <w:rPr>
          <w:b w:val="1"/>
          <w:bCs w:val="1"/>
        </w:rPr>
        <w:t xml:space="preserve">4.)</w:t>
      </w:r>
      <w:r>
        <w:rPr/>
        <w:t xml:space="preserve"> „Já tady jsem podruhé a líbí se mi tu.“ - Jak často jezdíš  na kole? – „No, jakože často, protože rodina naše jezdí pořád na kole.“</w:t>
      </w:r>
    </w:p>
    <w:p>
      <w:pPr/>
      <w:r>
        <w:rPr/>
        <w:t xml:space="preserve">Strážníci ve Frýdku-Místku se dětem věnují celoročně.  Pomáhají s dopravní výukou na školách a v létě mají pravidelné akce  pro děti na dopravním hřišti.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2026-01-03T19:57:56+01:00</dcterms:created>
  <dcterms:modified xsi:type="dcterms:W3CDTF">2026-01-03T19:57:56+01:00</dcterms:modified>
</cp:coreProperties>
</file>

<file path=docProps/custom.xml><?xml version="1.0" encoding="utf-8"?>
<Properties xmlns="http://schemas.openxmlformats.org/officeDocument/2006/custom-properties" xmlns:vt="http://schemas.openxmlformats.org/officeDocument/2006/docPropsVTypes"/>
</file>