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Stonava nabízí nové stavební parcely v lokalitě Nový Svět</w:t>
      </w:r>
    </w:p>
    <w:p>
      <w:pPr/>
      <w:r>
        <w:rPr>
          <w:b w:val="1"/>
          <w:bCs w:val="1"/>
        </w:rPr>
        <w:t xml:space="preserve">Obec Stonava pokračuje ve své dlouhodobé strategii vytvářet atraktivní podmínky pro život svých obyvatel. Kromě nabídky nájemního bydlení se zaměřuje i na zajištění stavebních pozemků pro individuální výstavbu.</w:t>
      </w:r>
    </w:p>
    <w:p>
      <w:pPr/>
      <w:r>
        <w:rPr/>
        <w:t xml:space="preserve">Po úspěšných projektech v lokalitách Bonkov I a Bonkov II přichází nyní s další nabídkou - tentokrát v oblasti Nový Svět.</w:t>
      </w:r>
    </w:p>
    <w:p>
      <w:pPr/>
      <w:r>
        <w:rPr/>
        <w:t xml:space="preserve">Velikost parcel se pohybuje od 1 222 do 1 822 metrů čtverečních.</w:t>
      </w:r>
    </w:p>
    <w:p>
      <w:pPr/>
      <w:r>
        <w:rPr/>
        <w:t xml:space="preserve">Novinkou je způsob prodeje těchto parcel. Obec se rozhodla jít s dobou a zvolila elektronickou uzavřenou licitaci.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„My jsme postupovali s dobou a pro tady tyto pozemky jsme zvolili elektronickou uzavřenou licitací ceny pozemků. Bude se to licitovat postupně od pozemku číslo 1 až po pozemek číslo 8. Vždy licitace jednoho pozemku bude trvat dva dny, bude to uzavřené, zájemci můžou složit kauci na obecním úřadu a potom budou připuštěni do licitace.“</w:t>
      </w:r>
    </w:p>
    <w:p>
      <w:pPr/>
      <w:r>
        <w:rPr/>
        <w:t xml:space="preserve">Veškeré podmínky jsou zveřejněny na webových stránkách obce. Účastníkem licitace se může stát pouze fyzická osoba. </w:t>
      </w:r>
    </w:p>
    <w:p>
      <w:pPr/>
      <w:r>
        <w:rPr/>
        <w:t xml:space="preserve">Obec zároveň nastavila jasná pravidla, aby předešla spekulativním nákupům. </w:t>
      </w:r>
    </w:p>
    <w:p>
      <w:pPr/>
      <w:r>
        <w:rPr/>
        <w:t xml:space="preserve">Licitace prvního z osmi nabízených pozemků začne v pondělí 18. srpna, posledního pak 11.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Prázdniny ve Stonavě uzavřou motorkáři a dožínková slavnost</w:t>
      </w:r>
    </w:p>
    <w:p>
      <w:pPr/>
      <w:r>
        <w:rPr>
          <w:b w:val="1"/>
          <w:bCs w:val="1"/>
        </w:rPr>
        <w:t xml:space="preserve">Ve Stonavě se poslední srpnový víkend ponese v duchu dvou velkých akcí. V sobotu 30. srpna se po loňské úspěšné premiéře uskuteční druhý ročník motorkářského srazu. O den později, v neděli 31. srpna, proběhnou tradiční Dožínky – tentokrát pouze v areálu parku PZKO.</w:t>
      </w:r>
    </w:p>
    <w:p>
      <w:pPr/>
      <w:r>
        <w:rPr/>
        <w:t xml:space="preserve">Sobota 30. srpna bude ve Stonavě patřit především motorkářům. Po loňské úspěšné premiéře se letos uskuteční druhý ročník motorkářského srazu.</w:t>
      </w:r>
    </w:p>
    <w:p>
      <w:pPr/>
      <w:r>
        <w:rPr/>
        <w:t xml:space="preserve">Účastníci vyrazí v 15 hodin z parkoviště u Domu PZKO na přibližně 30kilometrovou trasu.</w:t>
      </w:r>
    </w:p>
    <w:p>
      <w:pPr/>
      <w:r>
        <w:rPr/>
        <w:t xml:space="preserve">Po návratu se akce přesune do parku u Domu PZKO, kde návštěvníky čeká bohatý doprovodný program – od gurmánských specialit, přes soutěže, až po hudební vystoupení kapely Clustter a zábavu s DJ Fiki.</w:t>
      </w:r>
    </w:p>
    <w:p>
      <w:pPr/>
      <w:r>
        <w:rPr/>
        <w:t xml:space="preserve">V neděli 31. srpna se od 14 hodin uskuteční tradiční Dožínky, tentokrát však z jednou zásadní změnou.</w:t>
      </w:r>
    </w:p>
    <w:p>
      <w:pPr/>
      <w:r>
        <w:rPr/>
        <w:t xml:space="preserve">Na pódiu se vystřídají stonavské děti, místní smíšený pěvecký sbor Stonava, písničkářka Kaczi a jako hlavní hudební host vystoupí Abba revival. Stejně jako vloni proběhne soutěž o nejlepší dožínkový koláč, do které se může zapojit široká veřejnost.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Muzyczne dziedzictwo Stonawy, cz. 3</w:t>
      </w:r>
    </w:p>
    <w:p>
      <w:pPr/>
      <w:r>
        <w:rPr>
          <w:b w:val="1"/>
          <w:bCs w:val="1"/>
        </w:rPr>
        <w:t xml:space="preserve">Dziś wyemitujemy trzecią część filmu dokumentalnego „Muzyczne dziedzictwo Stonawy”, który upamiętnia 120-lecie polskiego śpiewu chóralnego w tej wsi.</w:t>
      </w:r>
    </w:p>
    <w:p>
      <w:pPr/>
      <w:r>
        <w:rPr/>
        <w:t xml:space="preserve">Od czasu do czasu panowie z chóru dawali wyraz tęsknocie za czysto męskim brzmieniem śpiewu.</w:t>
      </w:r>
    </w:p>
    <w:p>
      <w:pPr/>
      <w:r>
        <w:rPr/>
        <w:t xml:space="preserve">Pieśni niosły się w  Stonawie podczas uroczystości składania wieńców przy pomnikach i na grobach  ofiar wojny, przy tablicach z nazwiskami stonawian pomordowanych przez  niemieckich i sowieckich zbrodniarzy. </w:t>
      </w:r>
    </w:p>
    <w:p>
      <w:pPr/>
      <w:r>
        <w:rPr/>
        <w:t xml:space="preserve">Stonawski chór śpiewał  podczas uroczystości upamiętniających ofiary zbrodni w Żywocicach czy w starej  Karwinie, przy pomniku ofiar pierwszej egzekucji na Zaolziu.   </w:t>
      </w:r>
    </w:p>
    <w:p>
      <w:pPr/>
      <w:r>
        <w:rPr/>
        <w:t xml:space="preserve">Chór ´Stonawa´ rozbrzmiewał pieśnią w świątyniach i domach kultury Zaolzia,  niosąc muzykę także do katedr i sal koncertowych Pragi, Brna i Lwowa.</w:t>
      </w:r>
    </w:p>
    <w:p>
      <w:pPr/>
      <w:r>
        <w:rPr/>
        <w:t xml:space="preserve">Koncertował w  Poznaniu, Koninie, Rudach Raciborskich, Syryni — w ramach unijnego projektu  współpracy gmin Stonawa i Lubomia — oraz w wielu innych miejscach.</w:t>
      </w:r>
    </w:p>
    <w:p>
      <w:pPr/>
      <w:r>
        <w:rPr/>
        <w:t xml:space="preserve">Chórem zaprzyjaźnionym  ze ´Stonawą´ była również ´Cecylia´ z Paniówek, prowadzona przez Andronikę  Krawiec. Oba zespoły organizowały wspólne koncerty, spotykały się m.in. na ´Trojoku  Śląskim´ i ´Święcie Polskiej Pieśni Chóralnej´, organizowanym przez Związek  Chórów i Orkiestr z Polski, Pěvecké sdružení z Czech oraz zaolziańskie  Stowarzyszenie Śpiewaczo-Muzyczne.      </w:t>
      </w:r>
    </w:p>
    <w:p>
      <w:pPr/>
      <w:r>
        <w:rPr/>
        <w:t xml:space="preserve">Chór ´Stonawa´ był nie  tylko uczestnikiem, lecz także współorganizatorem tych wydarzeń, m.in. 16.  edycji ´Trojoka´, zainaugurowanej w auli Uniwersytetu Śląskiego w Karwinie.      </w:t>
      </w:r>
    </w:p>
    <w:p>
      <w:pPr/>
      <w:r>
        <w:rPr/>
        <w:t xml:space="preserve">Z kolei 31. edycja ´Trojoka  Śląskiego´ odbyła się pod patronatem Gminy Stonawa, która pełniła rolę gospodarza.</w:t>
      </w:r>
    </w:p>
    <w:p>
      <w:pPr/>
      <w:r>
        <w:rPr/>
        <w:t xml:space="preserve">´Stonawa´  uczestniczyła również w Zaolziańskich Świętach Pieśni. Jeden z koncertów z  udziałem chórów obwodu karwińsko-błędowickiego zorganizowano w stonawskim Domu  PZKO.      </w:t>
      </w:r>
    </w:p>
    <w:p>
      <w:pPr/>
      <w:r>
        <w:rPr/>
        <w:t xml:space="preserve">Ta idea przyświecała  Tadeuszowi Koniecznemu, prezesowi chóru ´Lira´, gdy inicjował serię wydarzeń ´Święto  Pieśni z Biesiadą´ dla chórów obwodu karwińskiego i Stonawy.      </w:t>
      </w:r>
    </w:p>
    <w:p>
      <w:pPr/>
      <w:r>
        <w:rPr/>
        <w:t xml:space="preserve">Pierwszą edycję  zorganizowała ´Lira´, trzecią — chór męski ´Hejnał Echo´, który wystąpił razem  ze stonawską solistką Jolantą Žemličką.    </w:t>
      </w:r>
    </w:p>
    <w:p>
      <w:pPr/>
      <w:r>
        <w:rPr/>
        <w:t xml:space="preserve">Natomiast na drugą  edycję ´Święta Pieśni´ zaprosił śpiewaków z Karwiny chór mieszany ´Stonawa´.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3-08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2026-04-21T05:11:17+02:00</dcterms:created>
  <dcterms:modified xsi:type="dcterms:W3CDTF">2026-04-21T05:11:17+02:00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