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s Olešnou spojuje nová cyklostezka</w:t>
      </w:r>
    </w:p>
    <w:p>
      <w:pPr/>
      <w:r>
        <w:rPr>
          <w:b w:val="1"/>
          <w:bCs w:val="1"/>
        </w:rPr>
        <w:t xml:space="preserve">Bezpečně mimo silniční provoz se nyní nově dostanou cyklisté z Palkovic až k přehradě Olešná. Více než kilometr dlouhý úsek přišel na 14 milionů korun, přičemž 11 milionů byla státní dotace. Vede přírodním terénem a navazuje na stezku okolo přehrady.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7-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2026-05-04T23:48:31+02:00</dcterms:created>
  <dcterms:modified xsi:type="dcterms:W3CDTF">2026-05-04T23:48:31+02:00</dcterms:modified>
</cp:coreProperties>
</file>

<file path=docProps/custom.xml><?xml version="1.0" encoding="utf-8"?>
<Properties xmlns="http://schemas.openxmlformats.org/officeDocument/2006/custom-properties" xmlns:vt="http://schemas.openxmlformats.org/officeDocument/2006/docPropsVTypes"/>
</file>