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Nemocnice v Bruntále a Rýmařově změnily provozovatele</w:t>
      </w:r>
    </w:p>
    <w:p>
      <w:pPr/>
      <w:r>
        <w:rPr>
          <w:b w:val="1"/>
          <w:bCs w:val="1"/>
        </w:rPr>
        <w:t xml:space="preserve">Nemocnice v Bruntále a Rýmařově už neprovozuje Nemocnice Agel Podhorská. Od září jsou součástí Sdruženého zdravotnického zařízení Krnov, jehož zřizovatelem je MSK. Zdárně tak skončil unikátní projekt změny provozovatele nemocnic.</w:t>
      </w:r>
    </w:p>
    <w:p>
      <w:pPr/>
      <w:r>
        <w:rPr/>
        <w:t xml:space="preserve">  Po  20 letech končí provozování nemocnic v Bruntále a Rýmařově společností Agel a přechází ze soukromých rukou na kraj, na který 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„Převzali jsem obě nemocnice, ale  hlavně vzali jsme 210 zaměstnanců, kteří budou pracovat pro  rozvoj péče v celém regionu. Mě překvapilo, že 66 procent  pacientů, kteří jsou indikovaní v okrese Bruntál, jsou operováni  v jiných okresech. Chceme to změnit, aby to zůstalo doma.“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/>
        <w:t xml:space="preserve">                              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</w:t>
      </w:r>
      <w:r>
        <w:rPr/>
        <w:t xml:space="preserve"> „Krnovská nemocnice,  respektive kraj je silný partner a já pevně věřím, že se budeme  posouvat dál a krnovská nemocnice vytvoří max. Možné  podmínky pro občany, co se týká zdravotní péče.“</w:t>
      </w:r>
    </w:p>
    <w:p>
      <w:pPr/>
      <w:r>
        <w:rPr/>
        <w:t xml:space="preserve">Celý  převod si vyžádal více než 25 mil korun a v rámci ČR byl  ojedinělý.</w:t>
      </w:r>
    </w:p>
    <w:p>
      <w:pPr/>
      <w:r>
        <w:rPr/>
        <w:t xml:space="preserve">---</w:t>
      </w:r>
    </w:p>
    <w:p>
      <w:pPr/>
      <w:r>
        <w:rPr/>
        <w:t xml:space="preserve">NA BRUNTÁLSKU SPADL MUŽ Z JEŘÁBU</w:t>
      </w:r>
    </w:p>
    <w:p>
      <w:pPr/>
      <w:r>
        <w:rPr/>
        <w:t xml:space="preserve">V Karlově pod Pradědem se vážně zranil šestadvacetiletý muž po pádu z jeřábu. Spadl z výšky asi šesti metrů a poranil si pánev, záda a břicho. Na místě zasahovala letecká záchranná služba, pozemní tým záchranářů i horská služba. Po ošetření byl pacient transportován do Fakultní nemocnice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odpadního centra budí odpor i za hranicí Stonavy</w:t>
      </w:r>
    </w:p>
    <w:p>
      <w:pPr/>
      <w:r>
        <w:rPr>
          <w:b w:val="1"/>
          <w:bCs w:val="1"/>
        </w:rPr>
        <w:t xml:space="preserve">Plánované centrum nakládání s odpady ve Stonavě budí odpor nejen u místních, ale i v sousedních obcích Albrechtice a Horní Suchá. Ty se o záměru dozvěděly jen z úřední desky Krajského úřadu a kritizují, že nebyly zahrnuty do řízení EIA.</w:t>
      </w:r>
    </w:p>
    <w:p>
      <w:pPr/>
      <w:r>
        <w:rPr/>
        <w:t xml:space="preserve">Plánované Komplexní  centrum nakládání s odpady,  které chce společnost FCC Česká republika vybudovat v areálu bývalého Dolu 9.  květen ve Stonavě, vyvolává čím dál silnější odpor. A to přesto, že investor  jej prezentuje jako ekologicky přínosný projekt.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„Zpracování odpadů je navrženo především ve  výrobních halách, čímž je eliminován dopad zařízení na okolí.“</w:t>
      </w:r>
    </w:p>
    <w:p>
      <w:pPr/>
      <w:r>
        <w:rPr/>
        <w:t xml:space="preserve">Obec Stonava, která je přímým účastníkem řízení, už na  krajský úřad zaslala své negativní  stanovisko. Areál se  sice nachází na jejím katastru, avšak bezprostředně sousedí i s územím  Albrechtic a Horní Suché. Tyto obce ale nikdo oficiálně do řízení nepřizval,  což jejich vedení považuje za nepochopitelné.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„Je to tzv. o  nás bez nás. Ale v každém případě si myslím, že tenhle ten projekt je velice  nešťastný, a že budeme dělat všechno pro to, aby nebyl zrealizovaný.“</w:t>
      </w:r>
    </w:p>
    <w:p>
      <w:pPr/>
      <w:r>
        <w:rPr/>
        <w:t xml:space="preserve">Podle starosty Horní Suché je alarmující i samotné  zpracování dokumentace EIA.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„Zpracovatel byl  zmaten evidentně názvem, závod 3, Dolu Darkov a hledal to někde v Darkově. První  obydlená nemovitost je v obci Prostřední Suchá, a přesto je třeba vzít v  potaz dopravu z blízkých průmyslových zón, například Nové Pole ve Starém Městě.“</w:t>
      </w:r>
    </w:p>
    <w:p>
      <w:pPr/>
      <w:r>
        <w:rPr/>
        <w:t xml:space="preserve">Nejbližší bytová zástavba je od lokality bývalého Dolu 9.  květen vzdálena jen pár set metrů. Obce proto varují, že záměr může mít zásadní  dopady na kvalitu života jejich obyvatel.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okruh získá punc vídeňské “Ringstrasse”</w:t>
      </w:r>
    </w:p>
    <w:p>
      <w:pPr/>
      <w:r>
        <w:rPr>
          <w:b w:val="1"/>
          <w:bCs w:val="1"/>
        </w:rPr>
        <w:t xml:space="preserve">Novojičínská radnice pokračuje v plánech regenerace městské památkové rezervace. Po zvelebení části ulice Generála Hlaďo je teď hotova studie, která řeší další část okruhu kolem náměstí.</w:t>
      </w:r>
    </w:p>
    <w:p>
      <w:pPr/>
      <w:r>
        <w:rPr/>
        <w:t xml:space="preserve">Před zhruba třemi lety byla dokončena rekonstrukce spodní části ulice Generála Hlaďo v Novém Jičíně, úpravy zklidnily provoz a přibyla tu zeleň. V podobném duchu by měla postupně pokračovat revitalizace další části okruhu kolem náměstí.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“Ta studie řeší pokračování od ulice Generála Hlaďo, od té okružní křižovatky, a týká se to celého městského okruhu, říkám tomu pracovně Ringstrasse, po vzoru vídeňského okruhu, který v sobě zahrnuje tady ten pás parku kolem Žerotínského zámku a pak následně ještě jírovcové stromořadí v horní části ulice Tyršova.”</w:t>
      </w:r>
    </w:p>
    <w:p>
      <w:pPr/>
      <w:r>
        <w:rPr/>
        <w:t xml:space="preserve">Studie zahrnuje i úpravu prostoru před Tyršovou školou.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“Jeden z důvodů, proč se to dělalo, byla i křižovatka mezi ulicemi Tyršova a Generála Hlaďo, kde je východ ze Základní školy Tyršova. Tam dojde k rozšíření plochy pro pěší a k úpravě křižovatky tak, aby tam byl takový vyvýšený nájezd, který auta zpomalí a tím pádem učiní tuto oblast bezpečnější.” </w:t>
      </w:r>
    </w:p>
    <w:p>
      <w:pPr/>
      <w:r>
        <w:rPr>
          <w:b w:val="1"/>
          <w:bCs w:val="1"/>
        </w:rPr>
        <w:t xml:space="preserve">Markéta Jánošíková, odbor rozvoje a investic, MěÚ Nový Jičín: </w:t>
      </w:r>
      <w:r>
        <w:rPr/>
        <w:t xml:space="preserve">“Studie měla za úkol navrhnout možné úpravy, co se týká zeleně, dopravy, mobiliáře a odpadového hospodářství. A vlastně chceme do prostoru i více přitáhnout cyklisty, takže počítáme s chodníkem, tedy se smíšenou stezkou pro chodce a cyklisty.”</w:t>
      </w:r>
    </w:p>
    <w:p>
      <w:pPr/>
      <w:r>
        <w:rPr/>
        <w:t xml:space="preserve">Do prostoru parku by se měla vrátit také socha, architekta Jiřího Babíčka “Vítězství”, místními nazývána “naháč”, která je nyní v depozitáři.</w:t>
      </w:r>
    </w:p>
    <w:p>
      <w:pPr/>
      <w:r>
        <w:rPr/>
        <w:t xml:space="preserve">---</w:t>
      </w:r>
    </w:p>
    <w:p>
      <w:pPr/>
      <w:r>
        <w:rPr/>
        <w:t xml:space="preserve">PRÁZDNINY NA SILNICÍCH BYLY TRAGICKÉ</w:t>
      </w:r>
    </w:p>
    <w:p>
      <w:pPr/>
      <w:r>
        <w:rPr/>
        <w:t xml:space="preserve">Letošní prázdniny byly na silnicích Moravskoslezského kraje tragické. Při dopravních nehodách zemřelo sedm lidí, zatímco loni jen jeden. Jen v srpnu zahynulo šest osob, loni v tomto měsíci nikdo. Od začátku roku si nehody v kraji vyžádaly už 18 životů. Podle policie byl srpen druhým nejtragičtějším měsícem po únoru, kdy zemřelo také šest lidí.</w:t>
      </w:r>
    </w:p>
    <w:p>
      <w:pPr/>
      <w:r>
        <w:rPr/>
        <w:t xml:space="preserve">#</w:t>
      </w:r>
    </w:p>
    <w:p>
      <w:pPr/>
      <w:r>
        <w:rPr/>
        <w:t xml:space="preserve">ZÁPAS BANÍKU A TEPLIC SE DOHRAJE 17. 9.</w:t>
      </w:r>
    </w:p>
    <w:p>
      <w:pPr/>
      <w:r>
        <w:rPr/>
        <w:t xml:space="preserve">Zápas druhého kola první ligy mezi fotbalisty Baníku Ostrava a Teplic, který byl v červenci předčasně ukončen kvůli nezpůsobilému terénu, má náhradní termín. Dohrávat se bude ve středu 17. září od 17 hodin na vítkovickém stadionu. Utkání znovu začne v 25. minutě za stavu 1:0 pro Baník. Souboj bude důležitý pro oba celky ze spodní části tabulky – Baník je třináctý, Teplice patnácté.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Časové schránky Fulnek vrátí na střechu radnice</w:t>
      </w:r>
    </w:p>
    <w:p>
      <w:pPr/>
      <w:r>
        <w:rPr>
          <w:b w:val="1"/>
          <w:bCs w:val="1"/>
        </w:rPr>
        <w:t xml:space="preserve">Časové schránky nalezené při rekonstrukci fulnecké radniční věže se vrátí zpět na své místo. Tubusy doplní nově taky předměty prezentující současnost, včetně podepsaného míčku Petry Kvitové.</w:t>
      </w:r>
    </w:p>
    <w:p>
      <w:pPr/>
      <w:r>
        <w:rPr/>
        <w:t xml:space="preserve">V červnu letošního roku začala ve Fulneku rekonstrukce  střechy radniční věže. V její kopuli narazili zaměstnanci zhotovitelské  firmy na dva historické tubusy, jeden dokonce z roku 1948.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„Byly v nich nalezeny předměty, jako byly dobové mince a bankovky, dobový  denní tisk, Fulnecké zpravodaje, fotografie samozřejmě s obou období.“</w:t>
      </w:r>
    </w:p>
    <w:p>
      <w:pPr/>
      <w:r>
        <w:rPr/>
        <w:t xml:space="preserve">Prvního září vedení města časové schránky opět slavnostně  naplnilo. Událost si nenechal ujít ani téměř osmdesátiletý Jan Mariánek. Jako  člen rady byl přítomný u plnění v roce 1973.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Vybrané artefakty skončily v jednom tubusu, druhý nově  obsahuje předměty prezentující současnost. Nechybí ani podepsaný tenisový míček  místní rodačky Petry Kvitové. Obě schránky teď poputují zpět do věže.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„Je to vlastně v místě, kam se vůbec nedostanete, kam se dostanou možná za  dalších 50 let, když se bude opravovat radniční věž. No a z předmětů, které  máme zdigitalizovány, chceme určitě udělat výstavu.“</w:t>
      </w:r>
    </w:p>
    <w:p>
      <w:pPr/>
      <w:r>
        <w:rPr/>
        <w:t xml:space="preserve">Ta bude následně ke zhlédnutí v Knurrově paláci.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2026-03-08T06:52:26+01:00</dcterms:created>
  <dcterms:modified xsi:type="dcterms:W3CDTF">2026-03-08T06:52:26+01:00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