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MSK ve spolupráci s nemocnicí v Krnově spustil pilotní projekt v oblasti stomatologie. Za žáky 2. až 5. tříd ZŠ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 </w:t>
      </w:r>
      <w:r>
        <w:rPr/>
        <w:t xml:space="preserve">“Počet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 </w:t>
      </w:r>
      <w:r>
        <w:rPr/>
        <w:t xml:space="preserve">“Správně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žáci ZŠ Jelínkova Rýmařov: </w:t>
      </w:r>
      <w:r>
        <w:rPr/>
        <w:t xml:space="preserve">“Zuby mám v pořádku, ještě jsem žádné kazy neměla.”</w:t>
      </w:r>
    </w:p>
    <w:p>
      <w:pPr/>
      <w:r>
        <w:rPr/>
        <w:t xml:space="preserve">“Pravidelně co půl roku chodíme k zubaři, zubařku máme hodnou, takže je všechno zatím super.”</w:t>
      </w:r>
    </w:p>
    <w:p>
      <w:pPr/>
      <w:r>
        <w:rPr/>
        <w:t xml:space="preserve">“Správně si je čistím, mamka mi je někdy i dočistí a k zubaři chodím tak nějak půl roku.”</w:t>
      </w:r>
    </w:p>
    <w:p>
      <w:pPr/>
      <w:r>
        <w:rPr/>
        <w:t xml:space="preserve">Dentobus navštíví celkem 10 základních a na základě výsledků se Moravskoslezský kraj rozhodne, zda pořídí podobné sanitky pro své potřeby.</w:t>
      </w:r>
    </w:p>
    <w:p>
      <w:pPr/>
      <w:r>
        <w:rPr/>
        <w:t xml:space="preserve">---</w:t>
      </w:r>
    </w:p>
    <w:p>
      <w:pPr/>
      <w:r>
        <w:rPr/>
        <w:t xml:space="preserve">Zprávy krátké, 12. 9. 2025 16.00 - 1</w:t>
      </w:r>
    </w:p>
    <w:p>
      <w:pPr/>
      <w:r>
        <w:rPr/>
        <w:t xml:space="preserve">DPO ROZŠIŘUJE ANTIKOLIZNÍ SYSTÉM</w:t>
      </w:r>
    </w:p>
    <w:p>
      <w:pPr/>
      <w:r>
        <w:rPr/>
        <w:t xml:space="preserve">Dopravní podnik Ostrava rozšíří antikolizní systém do dalších 38 tramvají Škoda 39T. Moderní technologie rozpozná překážku až na 80 metrů a v případě hrozící srážky dokáže tramvaj automaticky zastavit. Systém doplněný o lidar přispěje k vyšší bezpečnosti cestujících i řidičů. Celkem tak bude tímto chytrým asistentem vybaveno už 77 tramvají.</w:t>
      </w:r>
    </w:p>
    <w:p>
      <w:pPr/>
      <w:r>
        <w:rPr/>
        <w:t xml:space="preserve">STŘÍLEL DOMA PŘES CHODBU</w:t>
      </w:r>
      <w:br/>
      <w:r>
        <w:rPr/>
        <w:t xml:space="preserve">Kuriózní případ řešili policisté v Karviné, kde muž zkoušel nově koupenou plynovou pistoli přímo v bytě. Terč umístil na kartonovou krabici před vchodové dveře – jenže střely prošly skrz a poškodily dveře sousedky. Policie muže zadržela, zbraň zajistila a případ vyšetřuje jako poškození cizí věci.</w:t>
      </w:r>
    </w:p>
    <w:p>
      <w:pPr/>
      <w:r>
        <w:rPr/>
        <w:t xml:space="preserve">---</w:t>
      </w:r>
    </w:p>
    <w:p>
      <w:pPr>
        <w:pStyle w:val="Heading1"/>
      </w:pPr>
      <w:r>
        <w:rPr>
          <w:sz w:val="36"/>
          <w:szCs w:val="36"/>
        </w:rPr>
        <w:t xml:space="preserve">Havířovu rostou náklady na odpady,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“Velká část občanů je zodpovědná vozit do těchto sběrných dvorů své odpady. A co někteří občané bohužel nechápou, je, že vyžadujeme i na těchto sběrných dvorech, aby odpady třídili. Tato povinnost pro všechny vychází ze zákona."</w:t>
      </w:r>
    </w:p>
    <w:p>
      <w:pPr/>
      <w:r>
        <w:rPr/>
        <w:t xml:space="preserve">Velkým problémem jsou černé skládky. Za jejich likvidaci, zejména kolem kontejnerových stanovišť, radnice ročně zaplatí stovky tisíc korun.</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w:t>
      </w:r>
    </w:p>
    <w:p>
      <w:pPr/>
      <w:r>
        <w:rPr/>
        <w:t xml:space="preserve">Město chce třídění ještě více podpořit a připravuje výstavbu čtvrtého sběrného dvora. </w:t>
      </w:r>
    </w:p>
    <w:p>
      <w:pPr/>
      <w:r>
        <w:rPr/>
        <w:t xml:space="preserve">---</w:t>
      </w:r>
    </w:p>
    <w:p>
      <w:pPr>
        <w:pStyle w:val="Heading1"/>
      </w:pPr>
      <w:r>
        <w:rPr>
          <w:sz w:val="36"/>
          <w:szCs w:val="36"/>
        </w:rPr>
        <w:t xml:space="preserve">Pietní akt v Karviné za tragicky zesnulé horníky</w:t>
      </w:r>
    </w:p>
    <w:p>
      <w:pPr/>
      <w:r>
        <w:rPr>
          <w:b w:val="1"/>
          <w:bCs w:val="1"/>
        </w:rPr>
        <w:t xml:space="preserve">U univerzity v Karviné se uskutečnil pietní akt, při kterém se vzpomínalo na tragicky zesnulé horníky. Protože se navíc nezadržitelně blíží konec černouhelné těžby, připomínkou této velké éry je také putovní výstava fotografií, kterou při této příležitosti otevřela speciální vernisáž.</w:t>
      </w:r>
    </w:p>
    <w:p>
      <w:pPr/>
      <w:r>
        <w:rPr/>
        <w:t xml:space="preserve">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 </w:t>
      </w:r>
      <w:r>
        <w:rPr/>
        <w:t xml:space="preserve">“My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w:t>
      </w:r>
    </w:p>
    <w:p>
      <w:pPr/>
      <w:r>
        <w:rPr/>
        <w:t xml:space="preserve">O fotografie, které byly představeny, se zasloužili fotografové Lukáš Kaboň, Boris Renner a Petr Chodura, z nichž dva byli přítomni také slavnostní vernisáže.</w:t>
      </w:r>
      <w:b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w:t>
      </w:r>
    </w:p>
    <w:p>
      <w:pPr/>
      <w:r>
        <w:rPr/>
        <w:t xml:space="preserve">Rodiny horníků často přišly ze vteřiny na vteřinu o jednoho ze svých členů, i proto je každoroční pietní akt jednou z připomínek, která bude nadále důstojně zachována.</w:t>
      </w:r>
    </w:p>
    <w:p>
      <w:pPr/>
      <w:r>
        <w:rPr/>
        <w:t xml:space="preserve">---</w:t>
      </w:r>
    </w:p>
    <w:p>
      <w:pPr/>
      <w:r>
        <w:rPr/>
        <w:t xml:space="preserve">KARVINÁ ODMÍTÁ ODPADY NA SVÉM ÚZEMÍ</w:t>
      </w:r>
      <w:br/>
      <w:r>
        <w:rPr/>
        <w:t xml:space="preserve">Rada města Karviné nesouhlasí s návrhem na rozšíření rozvojové plochy pro zpracování odpadů v rámci změny zásad územního rozvoje MS kraje. Město odmítá zpracování surovin a recyklátů na svém území. Požaduje také zmenšení plochy a vyjmutí parcel s evangelickým kostelem a hřbitovem.</w:t>
      </w:r>
    </w:p>
    <w:p>
      <w:pPr/>
      <w:r>
        <w:rPr/>
        <w:t xml:space="preserve">DOKUMENT TV POLAR O NIČIVÉ POVODNI</w:t>
      </w:r>
      <w:br/>
      <w:r>
        <w:rPr/>
        <w:t xml:space="preserve">TV Polar zařazuje k 1. výročí ničivých povodní z roku 2024 speciální dokument. Snímek mapuje dramatické události, které zasáhly Ostravu i její obyvatele, a připomíná sílu živlu i následné záchranné práce. Dokument „Povodeň 2024 v Ostravě“ sledujte v sobotu 13. září v 17:10 a v neděli 14. září v 11:10 a 18:10 – vždy po zprávách.</w:t>
      </w:r>
    </w:p>
    <w:p>
      <w:pPr/>
      <w:r>
        <w:rPr/>
        <w:t xml:space="preserve">---</w:t>
      </w:r>
    </w:p>
    <w:p>
      <w:pPr>
        <w:pStyle w:val="Heading1"/>
      </w:pPr>
      <w:r>
        <w:rPr>
          <w:sz w:val="36"/>
          <w:szCs w:val="36"/>
        </w:rPr>
        <w:t xml:space="preserve">MS kraj přispěl na revitalizaci dětského hřiště ve Štěpánkovicích</w:t>
      </w:r>
    </w:p>
    <w:p>
      <w:pPr/>
      <w:r>
        <w:rPr>
          <w:b w:val="1"/>
          <w:bCs w:val="1"/>
        </w:rPr>
        <w:t xml:space="preserve">Základní a Mateřská škola ve Štěpánkovicích na Hlučínsku vybudovala pro své děti novou herní zónu. Na kompletní revitalizaci původního hřiště přispěl také MS kraj.</w:t>
      </w:r>
    </w:p>
    <w:p>
      <w:pPr/>
      <w:r>
        <w:rPr/>
        <w:t xml:space="preserve">Dopravní hřiště, vodní svět, herní prvky, pískoviště,  domečky, houpačky, to vše na kvalitním a bezpečném povrchu – to je výsledek  revitalizace dětského hřiště ve Štěpánkovicích.</w:t>
      </w:r>
    </w:p>
    <w:p>
      <w:pPr/>
      <w:r>
        <w:rPr>
          <w:b w:val="1"/>
          <w:bCs w:val="1"/>
        </w:rPr>
        <w:t xml:space="preserve">Elžbieta Stoczková, ředitelka ZŠ a MŠ Štěpánkovice:</w:t>
      </w:r>
      <w:r>
        <w:rPr/>
        <w:t xml:space="preserve"> „Celá  obec je velmi spokojená, to prostředí, když je nové, krásné, obzvláště to  hřiště je velmi vydařené, takže všichni jsme spokojeni. Líbí se to hlavně  dětem.“</w:t>
      </w:r>
    </w:p>
    <w:p>
      <w:pPr/>
      <w:r>
        <w:rPr>
          <w:b w:val="1"/>
          <w:bCs w:val="1"/>
        </w:rPr>
        <w:t xml:space="preserve">Ivana Lihotská, zástupkyně ředitelky pro MŠ:</w:t>
      </w:r>
      <w:r>
        <w:rPr/>
        <w:t xml:space="preserve"> „Došlo k výměně  herních prvků, úpravy terénů. Jsme velmi pyšni, že se nám podařilo vybudovat  to, co jsme chtěli.“</w:t>
      </w:r>
    </w:p>
    <w:p>
      <w:pPr/>
      <w:r>
        <w:rPr/>
        <w:t xml:space="preserve">Hřiště využívají dopoledne školáci a odpoledne veřejnost.</w:t>
      </w:r>
    </w:p>
    <w:p>
      <w:pPr/>
      <w:r>
        <w:rPr>
          <w:b w:val="1"/>
          <w:bCs w:val="1"/>
        </w:rPr>
        <w:t xml:space="preserve">Jiří Kolečkář (NEZ.), starosta Štěpánkovic:</w:t>
      </w:r>
      <w:r>
        <w:rPr/>
        <w:t xml:space="preserve"> „Všechny děti,  které tu jsou, aby si měly kde hrát. Máme čtyři oddělení, všechny jsou plně  naplněná. Každý si najde místo, aby si tady bezpečně hrál.“</w:t>
      </w:r>
    </w:p>
    <w:p>
      <w:pPr/>
      <w:r>
        <w:rPr/>
        <w:t xml:space="preserve">Revitalizaci za 3 miliony korun financoval zřizovatel školy,  tedy obec Štěpánkovice s využitím grantů a také s podporou MS kraje.</w:t>
      </w:r>
    </w:p>
    <w:p>
      <w:pPr/>
      <w:r>
        <w:rPr>
          <w:b w:val="1"/>
          <w:bCs w:val="1"/>
        </w:rPr>
        <w:t xml:space="preserve">Michal Kokošek (ANO), náměstek hejtmana MS kraje:</w:t>
      </w:r>
      <w:r>
        <w:rPr/>
        <w:t xml:space="preserve"> „MS kraj  přispěl částkou 400 tisíc korun na vybudování tohoto dětského hřiště, věřím, že  se bude líbit.“</w:t>
      </w:r>
    </w:p>
    <w:p>
      <w:pPr/>
      <w:r>
        <w:rPr/>
        <w:t xml:space="preserve">Celou herní zónu doplní ještě velká pergola pro aktivity za  nepříznivého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2026-03-10T00:10:15+01:00</dcterms:created>
  <dcterms:modified xsi:type="dcterms:W3CDTF">2026-03-10T00:10:15+01:00</dcterms:modified>
</cp:coreProperties>
</file>

<file path=docProps/custom.xml><?xml version="1.0" encoding="utf-8"?>
<Properties xmlns="http://schemas.openxmlformats.org/officeDocument/2006/custom-properties" xmlns:vt="http://schemas.openxmlformats.org/officeDocument/2006/docPropsVTypes"/>
</file>