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Týden plný akcí pozve k aktivnímu pohybu</w:t>
      </w:r>
    </w:p>
    <w:p>
      <w:pPr/>
      <w:r>
        <w:rPr>
          <w:b w:val="1"/>
          <w:bCs w:val="1"/>
        </w:rPr>
        <w:t xml:space="preserve">Nový Jičín se i letos připojí k Evropskému týdnu mobility, který se bude konat v polovině září. Veřejnosti nabídne aktivity zaměřené na udržitelnou dopravu a zdravější životní styl. Bude to cyklojízda, pohybová stezka pro děti nebo akce Zažít město jinak.</w:t>
      </w:r>
    </w:p>
    <w:p>
      <w:pPr/>
      <w:r>
        <w:rPr/>
        <w:t xml:space="preserve">Podpořit šetrné způsoby cestování – pěší chůzi, cyklistiku, veřejnou dopravu nebo sdílené formy mobility - to je základním cílem Evropského týdne mobility. Letos se koná od 16. do 22. září a opět i s účastí Nového Jičína.  </w:t>
      </w:r>
    </w:p>
    <w:p>
      <w:pPr/>
      <w:r>
        <w:rPr>
          <w:b w:val="1"/>
          <w:bCs w:val="1"/>
        </w:rPr>
        <w:t xml:space="preserve">Markéta Jánošíková, Zdravé město Nový Jičín: </w:t>
      </w:r>
      <w:r>
        <w:rPr/>
        <w:t xml:space="preserve">“Tématem pro letošní rok je Mobilita pro všechny, která se hlavně zaměřuje na udržitelnou mobilitu ve městech. Hlavní myšlenkou je zaměření na dopravní chudobu. Celosvětově se potýkáme s nárůstem cen jízdného nebo například s nedostupným spojením dopravním.”</w:t>
      </w:r>
    </w:p>
    <w:p>
      <w:pPr/>
      <w:r>
        <w:rPr/>
        <w:t xml:space="preserve">Kampaň chce také obecně poukázat na to, že ne všechny veřejné dopravní prostředky jsou bezbariérové. </w:t>
      </w:r>
    </w:p>
    <w:p>
      <w:pPr/>
      <w:r>
        <w:rPr/>
        <w:t xml:space="preserve">Město spolu s dalšími partnery připravilo během daného týdne pestrý program, do kterého se mohou zapojit všechny věkové skupiny. </w:t>
      </w:r>
    </w:p>
    <w:p>
      <w:pPr/>
      <w:r>
        <w:rPr>
          <w:b w:val="1"/>
          <w:bCs w:val="1"/>
        </w:rPr>
        <w:t xml:space="preserve">Lucie Plešková, Zdravé město Nový Jičín: </w:t>
      </w:r>
      <w:r>
        <w:rPr/>
        <w:t xml:space="preserve">“Během celého týdne bude probíhat registrace do říjnové výzvy 10 000 kroků, bude také jako každoročně MHD v Novém Jičíně zdarma a pro děti bude připraveno putování městem za pokladem.”</w:t>
      </w:r>
    </w:p>
    <w:p>
      <w:pPr/>
      <w:r>
        <w:rPr/>
        <w:t xml:space="preserve">Mapa k pokladu bude zveřejněna na Facebooku Zdravého města Nový Jičín, stejně jako informace o dalších akcích. </w:t>
      </w:r>
    </w:p>
    <w:p>
      <w:pPr/>
      <w:r>
        <w:rPr>
          <w:b w:val="1"/>
          <w:bCs w:val="1"/>
        </w:rPr>
        <w:t xml:space="preserve">Lucie Plešková, Zdravé město Nový Jičín: </w:t>
      </w:r>
      <w:r>
        <w:rPr/>
        <w:t xml:space="preserve">“Třeba snídaně u radnice, která je hned v úterý 16. září a je připravena pro všechny, kteří ten den vyrazí pěšky. Dále se můžete těšit na tradiční podzimní cyklojízdu, kdy se tentokrát vydáme na Čerťák. Sejdeme se tradičně na horním nádraží u pumptracku a start je v 16 hodin. Dále se můžete těšit na Pohybovou stezku s Večerníčkem, která je naplánovaná na pondělí 22. září a je to program pro naše nejmenší.”</w:t>
      </w:r>
    </w:p>
    <w:p>
      <w:pPr/>
      <w:r>
        <w:rPr/>
        <w:t xml:space="preserve">Stezka pro děti v režii Mozaiky rodinného centra tedy bude od 9 do 15 hodin ve Smetanových sadech. Do programu Evropského týdne mobility je také zařazen ve čtvrtek 18. září Den sociálních služeb, což je celodenní akce na náměstí, nebo v sobotu 20. září happening Zažít město jinak. </w:t>
      </w:r>
    </w:p>
    <w:p>
      <w:pPr/>
      <w:r>
        <w:rPr>
          <w:b w:val="1"/>
          <w:bCs w:val="1"/>
        </w:rPr>
        <w:t xml:space="preserve">Lucie Tovaryšová, spoluorganizátorka akce Zažít město jinak: </w:t>
      </w:r>
      <w:r>
        <w:rPr/>
        <w:t xml:space="preserve">“Tato akce každoročně probíhá na Evropský týden mobility po celé republice. My se letos připojíme k této iniciativě po čtvrté. Každý rok se snažíme měnit ty lokality, protože přece jenom je to Zažít město jinak. A pro letošní rok jsme vybrali sídliště Rígrova, v části za školou Komenského 66. Návštěvníci se mohou těšit na bohatý program, taneční vystoupení, hudební vystoupení, prohlídku speciální školy i program vlastně v rámci této školy, různé workshopy, přednášky, občerstvení i stánky místních výrobců.”</w:t>
      </w:r>
    </w:p>
    <w:p>
      <w:pPr/>
      <w:r>
        <w:rPr/>
        <w:t xml:space="preserve">A v neposlední řadě se do Evropského týden mobility zapojí také městská policie, která bude dohlížet na cyklisty a za správné chování na komunikacích je odmění drobným dárkem.   </w:t>
      </w:r>
    </w:p>
    <w:p>
      <w:pPr/>
      <w:r>
        <w:rPr/>
        <w:t xml:space="preserve">---</w:t>
      </w:r>
    </w:p>
    <w:p>
      <w:pPr>
        <w:pStyle w:val="Heading1"/>
      </w:pPr>
      <w:r>
        <w:rPr>
          <w:sz w:val="36"/>
          <w:szCs w:val="36"/>
        </w:rPr>
        <w:t xml:space="preserve">Hráčské dostaveníčko ve Fokusu trvalo tři dny</w:t>
      </w:r>
    </w:p>
    <w:p>
      <w:pPr/>
      <w:r>
        <w:rPr>
          <w:b w:val="1"/>
          <w:bCs w:val="1"/>
        </w:rPr>
        <w:t xml:space="preserve">Ve Fokusu se uskutečnil festival deskových her, který přilákal malé i velké fanoušky společenské zábavy. Návštěvníci si mohli vyzkoušet desítky her a herní plány zkonzultovat s odborníky.</w:t>
      </w:r>
    </w:p>
    <w:p>
      <w:pPr/>
      <w:r>
        <w:rPr/>
        <w:t xml:space="preserve">Hry nejrůznějších žánrů – od klasických strategií přes logické, zábavné až po rodinné nabídl další ročník Deskohraní, který se konal ve Středisku volného času Fokus. Ve čtvrtek a pátek tu dorazilo více než tisíc dětí ze základních škol z Nového Jičína a okolí, během odpoledne a pak v sobotu mohl přijít kdokoliv z veřejnosti.  </w:t>
      </w:r>
    </w:p>
    <w:p>
      <w:pPr/>
      <w:r>
        <w:rPr>
          <w:b w:val="1"/>
          <w:bCs w:val="1"/>
        </w:rPr>
        <w:t xml:space="preserve">Josef Pustka, pořadatel Deskohraní: </w:t>
      </w:r>
      <w:r>
        <w:rPr/>
        <w:t xml:space="preserve">“Je tady jedenáct deskoherních společností, je tady řádově pár set deskových her k vyzkoušení. Opět jsou připraveny hry pro ty nejmenší až pro ty nejstarší, protože dopoledne ve čtvrtek a v pátek jsou tady primární školy, to znamená, že nachystány na stolech jsou takové jednodušší, kratší hry, a odpoledne potom na pátek a na sobotu budou samozřejmě připraveny jak rodinné hry, tak složité hráčské věci.”</w:t>
      </w:r>
    </w:p>
    <w:p>
      <w:pPr/>
      <w:r>
        <w:rPr/>
        <w:t xml:space="preserve">V nabídce her byly také čtyři, které si tu zájemci mohli vyzkoušet v předpremiéře. Na pultech se objeví až příští měsíc. </w:t>
      </w:r>
    </w:p>
    <w:p>
      <w:pPr/>
      <w:r>
        <w:rPr>
          <w:b w:val="1"/>
          <w:bCs w:val="1"/>
        </w:rPr>
        <w:t xml:space="preserve">Josef Pustka, pořadatel Deskohraní:</w:t>
      </w:r>
      <w:r>
        <w:rPr/>
        <w:t xml:space="preserve"> “Z konkrétních her, které tady budou k vyzkoušení s předstihem, je například hra Pod hladinou nebo Vyklop to. Takže je ideální na tom festivalu, že se mohou seznámit opravdu s těmi novinkami, aniž by je museli třeba kupovat, můžou je vyzkoušet a nekupovat, jak se říká zajíce v pytli, protože k tomu vyzkoušení je tady spousta těch her.”</w:t>
      </w:r>
    </w:p>
    <w:p>
      <w:pPr/>
      <w:r>
        <w:rPr/>
        <w:t xml:space="preserve">Ve Fokusu byly k dispozici asi tři desítky “vysvětlovačů”, ať už z novojičínského deskoherního klubu nebo přímo z vydavatelských společností, a seznamovali návštěvníky s pravidly.    </w:t>
      </w:r>
    </w:p>
    <w:p>
      <w:pPr/>
      <w:r>
        <w:rPr>
          <w:b w:val="1"/>
          <w:bCs w:val="1"/>
        </w:rPr>
        <w:t xml:space="preserve">Michaela Kučerová, zástupkyně vydavatelství deskových her: </w:t>
      </w:r>
      <w:r>
        <w:rPr/>
        <w:t xml:space="preserve">“Tady holky hrají Výbušného holuba, což je naše novinka. Je to týmová rychlá párty hra, ve které se používá takový holubí šejkr. Holky hodí a na základě toho, co padne na kostce, tak udělají nějakou aktivitu. Třeba udělají šarádu nebo napovídají nějaké tajné slovo nebo si zahrají kámen, nůžky, papír.”</w:t>
      </w:r>
    </w:p>
    <w:p>
      <w:pPr/>
      <w:r>
        <w:rPr>
          <w:b w:val="1"/>
          <w:bCs w:val="1"/>
        </w:rPr>
        <w:t xml:space="preserve">Josef Pustka, pořadatel Deskohraní:</w:t>
      </w:r>
      <w:r>
        <w:rPr/>
        <w:t xml:space="preserve"> “Ty dětské hry jsou vysvětleny během třeba minuty, aby byly rychle připraveny ty děti hrát, aby neutekly, protože kdyby jim člověk něco vysvětloval půl hodinu, tak nevydrží. Naopak ty složitější hráčské hry, tam jsou ty pravidla třeba na půl hodinu, ale ty budou v ten pátek odpoledne a v sobotu, a ti hráči jsou s tím smíření, že podstoupí to půlhodinové vysvětlení.”</w:t>
      </w:r>
    </w:p>
    <w:p>
      <w:pPr/>
      <w:r>
        <w:rPr>
          <w:b w:val="1"/>
          <w:bCs w:val="1"/>
        </w:rPr>
        <w:t xml:space="preserve">účastníci Deskohraní: </w:t>
      </w:r>
    </w:p>
    <w:p>
      <w:pPr/>
      <w:r>
        <w:rPr/>
        <w:t xml:space="preserve">“Já mám ráda deskové hry a teď zkoušíme hru Posviť si.”</w:t>
      </w:r>
    </w:p>
    <w:p>
      <w:pPr/>
      <w:r>
        <w:rPr/>
        <w:t xml:space="preserve">“Doma hrajeme katan, Tučňáky.” </w:t>
      </w:r>
    </w:p>
    <w:p>
      <w:pPr/>
      <w:r>
        <w:rPr>
          <w:b w:val="1"/>
          <w:bCs w:val="1"/>
        </w:rPr>
        <w:t xml:space="preserve">Kateřina Richtáriková, ZŠ Suchdol nad Odrou: </w:t>
      </w:r>
      <w:r>
        <w:rPr/>
        <w:t xml:space="preserve">“My jsme dorazili ze Suchdolu nad Odrou, dorazil dnes skoro celý první stupeň od třetí do páté třídy a zítra se chystá celý druhý stupeň. Akce podle mě už se účastníme třetí rok a je to super.” </w:t>
      </w:r>
    </w:p>
    <w:p>
      <w:pPr/>
      <w:r>
        <w:rPr/>
        <w:t xml:space="preserve">Boom deskových her je vidět i v Novém Jičíně, má kolem sedmi set her. </w:t>
      </w:r>
    </w:p>
    <w:p>
      <w:pPr/>
      <w:r>
        <w:rPr/>
        <w:t xml:space="preserve">Pro zájemce, kteří hrám naprosto podlehli, bude ve Fokusu na konci září opět otevřen kroužek, ve středu pro děti a v pátek pro dospělé, případně pro celé rodiny.  </w:t>
      </w:r>
    </w:p>
    <w:p>
      <w:pPr/>
      <w:r>
        <w:rPr/>
        <w:t xml:space="preserve">---</w:t>
      </w:r>
    </w:p>
    <w:p>
      <w:pPr>
        <w:pStyle w:val="Heading1"/>
      </w:pPr>
      <w:r>
        <w:rPr>
          <w:sz w:val="36"/>
          <w:szCs w:val="36"/>
        </w:rPr>
        <w:t xml:space="preserve">Vzpomínky na slavnosti oživí výstava na Staré poště</w:t>
      </w:r>
    </w:p>
    <w:p>
      <w:pPr/>
      <w:r>
        <w:rPr>
          <w:b w:val="1"/>
          <w:bCs w:val="1"/>
        </w:rPr>
        <w:t xml:space="preserve">Dozníváním městské slavnosti je výstava na Staré poště. Ta reflektuje letošní téma, které připomnělo minulé ročníky této velké kulturně-společenské události. Zároveň poukazuje na to, že první slavnosti se tu konaly už v 18. století.</w:t>
      </w:r>
    </w:p>
    <w:p>
      <w:pPr/>
      <w:r>
        <w:rPr/>
        <w:t xml:space="preserve">Slavnosti města Nového Jičína v průběhu dějin. To je název výstavy, která bude celé září otevřena v galerii Stará pošta. Vzpomínky, který tu ožívají, patří nejen novodobé éře této kulturní události po roce 1989, ale seznamují s daleko hlubší historií pořádání slavností.</w:t>
      </w:r>
    </w:p>
    <w:p>
      <w:pPr/>
      <w:r>
        <w:rPr>
          <w:b w:val="1"/>
          <w:bCs w:val="1"/>
        </w:rPr>
        <w:t xml:space="preserve">Radek Polách, autor výstavy: </w:t>
      </w:r>
      <w:r>
        <w:rPr/>
        <w:t xml:space="preserve">“U nás v Novém Jičíně jsme zachytili společně s kolegou Jaroslavem Zezulčíkem i festy, ty slavnosti, které se odehrávaly už v 18. století, které byly u příležitosti třeba slavnostního otevření solnice nebo pak v roce 1775 při udělení privilegia císařovny Marie Terezie. Poté těch oslav všelijakých byla spousta, třeba křtění praporů jednotlivých spolků, kdy bylo plné náměstí, nebo pak odhalení sochy císaře osvíceného Jozefa II. v roce 1903. A poté taktéž i různé kulturní festivaly, které se odehrávaly třeba i v meziválečném období.”  </w:t>
      </w:r>
    </w:p>
    <w:p>
      <w:pPr/>
      <w:r>
        <w:rPr/>
        <w:t xml:space="preserve">Výstava, kterou připravili městské kulturní středisko ve spolupráci s Muzeem Novojičínska, prezentuje také barevné fotografie z oslav 1. májů před druhou světovou válkou.</w:t>
      </w:r>
    </w:p>
    <w:p>
      <w:pPr/>
      <w:r>
        <w:rPr>
          <w:b w:val="1"/>
          <w:bCs w:val="1"/>
        </w:rPr>
        <w:t xml:space="preserve">Radek Polách, autor výstavy: </w:t>
      </w:r>
      <w:r>
        <w:rPr/>
        <w:t xml:space="preserve">“Bohužel se nám nepodařilo získat zatím fotografie z takzvaných dožínek, což byl velký festival slavnost města Nového Jičína, který se tady odehrával pravidelně až do počátku 90. let.”</w:t>
      </w:r>
    </w:p>
    <w:p>
      <w:pPr/>
      <w:r>
        <w:rPr/>
        <w:t xml:space="preserve">Novodobé slavnosti vznikly neoficiálně v roce 1990 u příležitosti připomínky kulatého výročí úmrtí generála Laudona. V roce 1993 pak městské kulturní středisko pod vedením Petra Orsága zahájilo éru velkolepých oslav města tak, jak je známe dnes.  </w:t>
      </w:r>
    </w:p>
    <w:p>
      <w:pPr/>
      <w:r>
        <w:rPr>
          <w:b w:val="1"/>
          <w:bCs w:val="1"/>
        </w:rPr>
        <w:t xml:space="preserve">Radek Polách, autor výstavy: </w:t>
      </w:r>
      <w:r>
        <w:rPr/>
        <w:t xml:space="preserve">“Jednou z největších postav novojičínských slavností je,  dnes už bohužel zesnulý, doktor Emanuel Grepl, pracovník našeho Muzea Novojičínska, který se zapsal do mnoha rolí novojičínských slavností, ale převážně bylo jeho výsadou ztvárnit generála Laudona.”</w:t>
      </w:r>
    </w:p>
    <w:p>
      <w:pPr/>
      <w:r>
        <w:rPr/>
        <w:t xml:space="preserve">Na jednom z panelů si návštěvníci také v paměti oživí, kteří populární zpěváci a kapely byly v uplynulých 29. ročnících slavnosti hlavními hudebními hosty.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5-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2026-05-13T18:32:14+02:00</dcterms:created>
  <dcterms:modified xsi:type="dcterms:W3CDTF">2026-05-13T18:32:14+02:00</dcterms:modified>
</cp:coreProperties>
</file>

<file path=docProps/custom.xml><?xml version="1.0" encoding="utf-8"?>
<Properties xmlns="http://schemas.openxmlformats.org/officeDocument/2006/custom-properties" xmlns:vt="http://schemas.openxmlformats.org/officeDocument/2006/docPropsVTypes"/>
</file>