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Frýdlantě se konal první Seniorfest</w:t>
      </w:r>
    </w:p>
    <w:p>
      <w:pPr/>
      <w:r>
        <w:rPr>
          <w:b w:val="1"/>
          <w:bCs w:val="1"/>
        </w:rPr>
        <w:t xml:space="preserve">Soutěžní klání seniorů z celého frýdlantského regionu se konalo ve čtvrtek 4. září na hřišti Základní školy TGM. Šestičlenné týmy musely plnit nejrůznější úkoly.</w:t>
      </w:r>
    </w:p>
    <w:p>
      <w:pPr/>
      <w:r>
        <w:rPr>
          <w:b w:val="1"/>
          <w:bCs w:val="1"/>
        </w:rPr>
        <w:t xml:space="preserve">Zuzana Pavlisková, předsedkyně MAS Frýdlantsko – Beskydy: </w:t>
      </w:r>
      <w:r>
        <w:rPr/>
        <w:t xml:space="preserve">„Seniorfest Beskydy 2025 je prvním ročníkem akce, kterou jsme společně s kolegyněmi z místní akční skupiny Frýdlantsko – Beskydy zorganizovali pro seniory z Frýdlantu nad Ostravicí a okolních obcí. Já sama mám kolem sebe několik seniorů, kteří jsou velmi aktivní a kteří se rádi baví, a proto jsem ráda, že se nám podařilo tuto akci uskutečnit. Zároveň se nám podařilo zapojit i děti z místní základní a mateřské školy.“</w:t>
      </w:r>
    </w:p>
    <w:p>
      <w:pPr/>
      <w:r>
        <w:rPr>
          <w:b w:val="1"/>
          <w:bCs w:val="1"/>
        </w:rPr>
        <w:t xml:space="preserve">Jaroslav Hudeček, účastník akce: </w:t>
      </w:r>
      <w:r>
        <w:rPr/>
        <w:t xml:space="preserve">„Přijeli jsme sem jako Klub seniorů z Lhotky, tady kousek od Frýdlantu, na Seniorfest 2025. Myslím, že jsme si to všichni bezvadně užili. Bylo šest disciplín, těžko některou vyzdvihnout, ale všechny byly skvělé. Tajně jsme doufali, že budeme první, asi to tak nebude, ale odjíždíme určitě spokojení.“</w:t>
      </w:r>
    </w:p>
    <w:p>
      <w:pPr/>
      <w:r>
        <w:rPr>
          <w:b w:val="1"/>
          <w:bCs w:val="1"/>
        </w:rPr>
        <w:t xml:space="preserve">Zuzana Pavlisková, předsedkyně MAS Frýdlantsko – Beskydy: </w:t>
      </w:r>
      <w:r>
        <w:rPr/>
        <w:t xml:space="preserve">„Této akce se zúčastnilo 14 týmů ze 13 obcí a soutěžily mezi sebou v disciplínách, které byly složeny jak z fyzických aktivit, tak i z vědomostních soutěží. Například skládání puzzle, kde účastníci měli složit naše nové logo místní akční skupiny, navlékání korálků nebo zdolávání různých překážek.“</w:t>
      </w:r>
    </w:p>
    <w:p>
      <w:pPr/>
      <w:r>
        <w:rPr/>
        <w:t xml:space="preserve">Vítězi prvního ročníku se stali senioři z Metylovic, kterým blahopřál také Zdeněk Chlopčík.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2026-02-20T03:53:52+01:00</dcterms:created>
  <dcterms:modified xsi:type="dcterms:W3CDTF">2026-02-20T03:53:52+01:00</dcterms:modified>
</cp:coreProperties>
</file>

<file path=docProps/custom.xml><?xml version="1.0" encoding="utf-8"?>
<Properties xmlns="http://schemas.openxmlformats.org/officeDocument/2006/custom-properties" xmlns:vt="http://schemas.openxmlformats.org/officeDocument/2006/docPropsVTypes"/>
</file>