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zahájila provoz nová lékárna</w:t>
      </w:r>
    </w:p>
    <w:p>
      <w:pPr/>
      <w:r>
        <w:rPr>
          <w:b w:val="1"/>
          <w:bCs w:val="1"/>
        </w:rPr>
        <w:t xml:space="preserve">Lidé z Palkovic, Myslíku a okolí už to nebudou mít do lékárny daleko. Své léky si mohou vyzvednout v budově radnice, kde jsou také ordinace.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„Čtyři, pět let jsme byli bez lékárny. Jednak došlo k přestavbě tohoto domu a jednak paní lékárnice odešla do důchodu. Proto jsme byli velmi rádi, že jsme našli nového provozovatele lékárny. Je to takový splněný sen – máme tu doktory, zubaře, lékárnu. V podstatě jsme dosáhli toho, co jsme před pěti nebo šesti lety deklarovali, že tento dům bude multifunkční. Jsme za to moc rádi. A dokonce paní lékárnice je od nás z Myslíku, takže co víc si přát.“</w:t>
      </w:r>
    </w:p>
    <w:p>
      <w:pPr/>
      <w:r>
        <w:rPr>
          <w:b w:val="1"/>
          <w:bCs w:val="1"/>
        </w:rPr>
        <w:t xml:space="preserve">Miroslav Holeksa, majitel lékárny, lékárník:</w:t>
      </w:r>
      <w:r>
        <w:rPr/>
        <w:t xml:space="preserve"> „Po dohodě s obcí, která nás oslovila, jestli bychom zde nechtěli udělat lékárnu, jsme se rozhodli nabídku využít. Zákazníci tady najdou veškerý sortiment, na který jsou zvyklí v běžných lékárnách – klasicky budeme vydávat léky na recept, budeme mít i volný prodej, stejně jako jinde. Provozní doba bude dopoledne od 7 do 12 hodin, kromě úterý, kdy bude otevřeno od 12 do 17 hodin.“</w:t>
      </w:r>
    </w:p>
    <w:p>
      <w:pPr/>
      <w:r>
        <w:rPr>
          <w:b w:val="1"/>
          <w:bCs w:val="1"/>
        </w:rPr>
        <w:t xml:space="preserve">Eva Šprochová, lékárnice:</w:t>
      </w:r>
      <w:r>
        <w:rPr/>
        <w:t xml:space="preserve"> „Sama jsem z Myslíku a jsem ráda, že se ve spolupráci s obcí podařilo lékárnu vybudovat. Mám to kousek, a budu ráda, když sem lidé zase začnou chodit a lékárna se stane součástí obce.“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1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2026-05-09T14:39:51+02:00</dcterms:created>
  <dcterms:modified xsi:type="dcterms:W3CDTF">2026-05-09T14:39:51+02:00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