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Osobní vozy už na Frýdlantské mosty nebudou smět</w:t>
      </w:r>
    </w:p>
    <w:p>
      <w:pPr/>
      <w:r>
        <w:rPr>
          <w:b w:val="1"/>
          <w:bCs w:val="1"/>
        </w:rPr>
        <w:t xml:space="preserve">Rekonstrukce náměstí Republiky v Ostravě bohužel přinesla další změnu v dopravě. Od pondělka už na Frýdlantské mosty nebudou vůbec smět osobní auta a autobusy náhradní dopravy se přesunou pouze na jednu stranu. Změnu si vyžádal špatný stav konstrukce mostu.</w:t>
      </w:r>
    </w:p>
    <w:p>
      <w:pPr/>
      <w:r>
        <w:rPr/>
        <w:t xml:space="preserve">Rekonstrukce klíčového dopravního uzlu v centru Ostravy - náměstí Republiky je v plném proudu. Harmonogram dopravních omezení a uzávěr ale musí být upraven. Stavebníci totiž zjistili, že konstrukce Frýdlantských mostů je v horším stavu, než očekávali a je potřeba upravit projekt. </w:t>
      </w:r>
    </w:p>
    <w:p>
      <w:pPr/>
      <w:r>
        <w:rPr>
          <w:b w:val="1"/>
          <w:bCs w:val="1"/>
        </w:rPr>
        <w:t xml:space="preserve">Břetislav Riger (Ostravak), náměstek primátora Ostravy: </w:t>
      </w:r>
      <w:r>
        <w:rPr/>
        <w:t xml:space="preserve">"Na mostní konstrukci i kolejovém mostním tělese pro tramvajovou dopravu jsme po odkrytí stavebních konstrukcí našli větší problémy, než jsme očekávali, a které se projevily při průzkumu a při projekci. Je to v takovém stavu, že to není nic, co by limitovalo , ale budeme muset změnit organizaci náhradní autobusové dopravy. Přesuneme autobusy na druhou stranu, budou jezdit proti sobě a budou se míjet po té druhé mostovce."</w:t>
      </w:r>
    </w:p>
    <w:p>
      <w:pPr/>
      <w:r>
        <w:rPr>
          <w:b w:val="1"/>
          <w:bCs w:val="1"/>
        </w:rPr>
        <w:t xml:space="preserve">Daniel Morys, ředitel DPO: </w:t>
      </w:r>
      <w:r>
        <w:rPr/>
        <w:t xml:space="preserve">"Z centra k zastávce Don Bosco pojedou autobusy jednodušeji a kratší dobu."</w:t>
      </w:r>
    </w:p>
    <w:p>
      <w:pPr/>
      <w:r>
        <w:rPr/>
        <w:t xml:space="preserve">Osobní vozy, které mohly využívat pravou stranu mostů ve směru do centra budou muset na objízdnou trasu. Ta vede na Vítkovickou ulici, dále na Místeckou a přes ni do centra. Změny v projektu by neměly ohrozit celkový harmonogram.</w:t>
      </w:r>
    </w:p>
    <w:p>
      <w:pPr/>
      <w:r>
        <w:rPr>
          <w:b w:val="1"/>
          <w:bCs w:val="1"/>
        </w:rPr>
        <w:t xml:space="preserve">Michal Jahn, Správa silnic MS kraje: </w:t>
      </w:r>
      <w:r>
        <w:rPr/>
        <w:t xml:space="preserve">"Stavebně technický stav spádové vrstvy toho betonu má známky degradace a není vhodný k sanaci, tak jak se původně uvažovalo. Musí se celkově vyměnit tahle část mostu."</w:t>
      </w:r>
    </w:p>
    <w:p>
      <w:pPr/>
      <w:r>
        <w:rPr/>
        <w:t xml:space="preserve">První ze tří etap by měla skončit v prosinci. Původní náklady byly 370 milionů korun. Ty se nyní o řádově miliony zvýší. </w:t>
      </w:r>
    </w:p>
    <w:p>
      <w:pPr/>
      <w:r>
        <w:rPr/>
        <w:t xml:space="preserve">---</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b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Ostravský magistrát je opět nejpřívětivější v MS kraji</w:t>
      </w:r>
    </w:p>
    <w:p>
      <w:pPr/>
      <w:r>
        <w:rPr>
          <w:b w:val="1"/>
          <w:bCs w:val="1"/>
        </w:rPr>
        <w:t xml:space="preserve">Ostravský magistrát je k občanům opět nejpřívětivějším úřadem v rámci Moravskoslezského kraje. Tato anketa je pořádaná Ministerstvem vnitra a účastní se jí města z celé země a také městské části Prahy.</w:t>
      </w:r>
    </w:p>
    <w:p>
      <w:pPr/>
      <w:r>
        <w:rPr/>
        <w:t xml:space="preserve">Jubilejního 10. ročníku soutěže Přívětivý úřad vyhlašované Ministerstvem vnitra České republiky se zúčastnilo celkem 101 obcí s rozšířenou působností a městských částí Prahy. Oceněné úřady převzaly trofeje v jedinečném prostředí Zrcadlové kaple Klementina v Praze. V Moravskoslezském kraji si nejlépe vedl Magistrát města Ostravy, který tuto anketu ovládl už posedmé v řadě.</w:t>
      </w:r>
    </w:p>
    <w:p>
      <w:pPr/>
      <w:r>
        <w:rPr>
          <w:b w:val="1"/>
          <w:bCs w:val="1"/>
        </w:rPr>
        <w:t xml:space="preserve">Jan Dohnal (ODS), primátor Ostravy: </w:t>
      </w:r>
      <w:r>
        <w:rPr/>
        <w:t xml:space="preserve">"Já jsem strašně rád, že jsme získali cenu Nejpřívětivější úřad, kterou vyhlašuje ministerstvo vnitra. Hodnotí se proklientský přístup radnice vůči veřejnosti."  </w:t>
      </w:r>
    </w:p>
    <w:p>
      <w:pPr/>
      <w:r>
        <w:rPr/>
        <w:t xml:space="preserve">Přívětivý úřad hodnotí kvalitu poskytovaných služeb vůči klientům příslušných úřadů. Důraz je přitom kladen na poskytování nadstandardních služeb nebo běžných služeb v nadstandardní kvalitě. Hodnotících kritérií je mnoho. Patří mezi ně například komunikace s klienty, míra digitalizace, zvyšování udržitelnosti nebo zapojení veřejnosti do věcí veřejných.</w:t>
      </w:r>
    </w:p>
    <w:p>
      <w:pPr/>
      <w:r>
        <w:rPr>
          <w:b w:val="1"/>
          <w:bCs w:val="1"/>
        </w:rPr>
        <w:t xml:space="preserve">Jan Dohnal (ODS), primátor Ostravy: </w:t>
      </w:r>
      <w:r>
        <w:rPr/>
        <w:t xml:space="preserve">"Chtěl bych jen připomenout, že v rámci MS kraje jsme toto ocenění získali už po sedmé z deseti ročníků. Svědčí to o skvělé práci našich zaměstnanců a chtěl bych jím tímto poděkovat a věřím, že kvalita služeb pro lidi bude stejně proklientská i nadále." </w:t>
      </w:r>
    </w:p>
    <w:p>
      <w:pPr/>
      <w:r>
        <w:rPr/>
        <w:t xml:space="preserve">Na druhém místě skončila v Moravskoslezském kraji Kopřivnice, pomyslnou bronzovou medaili bral Frýdek-Místek. Celostátním vítězem jsou Říčany.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2026-02-20T05:49:40+01:00</dcterms:created>
  <dcterms:modified xsi:type="dcterms:W3CDTF">2026-02-20T05:49:40+01:00</dcterms:modified>
</cp:coreProperties>
</file>

<file path=docProps/custom.xml><?xml version="1.0" encoding="utf-8"?>
<Properties xmlns="http://schemas.openxmlformats.org/officeDocument/2006/custom-properties" xmlns:vt="http://schemas.openxmlformats.org/officeDocument/2006/docPropsVTypes"/>
</file>