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PROBĚHL 25. ROČNÍK DNŮ NATO A DNŮ VZDUŠNÝCH SIL AČR</w:t>
      </w:r>
    </w:p>
    <w:p>
      <w:pPr/>
      <w:r>
        <w:rPr/>
        <w:t xml:space="preserve">25. ročník Dnů NATO a Dnů Vzdušných sil Armády ČR je minulostí. Na  letišti L. Janáčka Ostrava  se představily ozbrojené síly ze 17 zemí. Během 19 hodin programu se uskutečnilo na 90 dynamických ukázek a představilo se 70 kusů letecké techniky.</w:t>
      </w:r>
    </w:p>
    <w:p>
      <w:pPr/>
      <w:r>
        <w:rPr>
          <w:b w:val="1"/>
          <w:bCs w:val="1"/>
          <w:i w:val="1"/>
          <w:iCs w:val="1"/>
        </w:rPr>
        <w:t xml:space="preserve">Josef Bělica (ANO), hejtman MSK:</w:t>
      </w:r>
      <w:r>
        <w:rPr>
          <w:i w:val="1"/>
          <w:iCs w:val="1"/>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b w:val="1"/>
          <w:bCs w:val="1"/>
          <w:i w:val="1"/>
          <w:iCs w:val="1"/>
        </w:rPr>
        <w:t xml:space="preserve">Petr Pavel, prezident ČR:</w:t>
      </w:r>
      <w:r>
        <w:rPr>
          <w:i w:val="1"/>
          <w:iCs w:val="1"/>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w:t>
      </w:r>
    </w:p>
    <w:p>
      <w:pPr/>
      <w:r>
        <w:rPr>
          <w:b w:val="1"/>
          <w:bCs w:val="1"/>
          <w:i w:val="1"/>
          <w:iCs w:val="1"/>
        </w:rPr>
        <w:t xml:space="preserve">Slavnostní otevření revitalizovaného dětského hřiště ve Štěpánkovicích</w:t>
      </w:r>
    </w:p>
    <w:p>
      <w:pPr/>
      <w:r>
        <w:rPr>
          <w:i w:val="1"/>
          <w:iCs w:val="1"/>
        </w:rPr>
        <w:t xml:space="preserve">Základní a Mateřská škola ve Štěpánkovicích na Hlučínsku vybudovala pro své děti novou herní zónu. Na kompletní revitalizaci původního hřiště přispěl také MS kraj.</w:t>
      </w:r>
    </w:p>
    <w:p>
      <w:pPr/>
      <w:r>
        <w:rPr>
          <w:i w:val="1"/>
          <w:iCs w:val="1"/>
        </w:rPr>
        <w:t xml:space="preserve">Dopravní hřiště, vodní svět, herní prvky, pískoviště, domečky, houpačky, to vše na kvalitním a bezpečném povrchu – to je výsledek revitalizace dětského hřiště ve Štěpánkovicích.</w:t>
      </w:r>
    </w:p>
    <w:p>
      <w:pPr/>
      <w:r>
        <w:rPr>
          <w:b w:val="1"/>
          <w:bCs w:val="1"/>
          <w:i w:val="1"/>
          <w:iCs w:val="1"/>
        </w:rPr>
        <w:t xml:space="preserve">Elžbieta Stoczková, ředitelka ZŠ a MŠ Štěpánkovice:</w:t>
      </w:r>
      <w:r>
        <w:rPr>
          <w:i w:val="1"/>
          <w:iCs w:val="1"/>
        </w:rPr>
        <w:t xml:space="preserve"> „Celá obec je velmi spokojená, to prostředí, když je nové, krásné, obzvláště to hřiště je velmi vydařené, takže všichni jsme spokojeni. Líbí se to hlavně dětem.“</w:t>
      </w:r>
    </w:p>
    <w:p>
      <w:pPr/>
      <w:r>
        <w:rPr>
          <w:b w:val="1"/>
          <w:bCs w:val="1"/>
          <w:i w:val="1"/>
          <w:iCs w:val="1"/>
        </w:rPr>
        <w:t xml:space="preserve">Ivana Lihotská, zástupkyně ředitelky pro MŠ: „</w:t>
      </w:r>
      <w:r>
        <w:rPr>
          <w:i w:val="1"/>
          <w:iCs w:val="1"/>
        </w:rPr>
        <w:t xml:space="preserve">Došlo k výměně herních prvků, úpravy terénů. Jsme velmi pyšni, že se nám podařilo vybudovat to, co jsme chtěli.“</w:t>
      </w:r>
    </w:p>
    <w:p>
      <w:pPr/>
      <w:r>
        <w:rPr>
          <w:i w:val="1"/>
          <w:iCs w:val="1"/>
        </w:rPr>
        <w:t xml:space="preserve">Hřiště využívají dopoledne školáci a odpoledne veřejnost.</w:t>
      </w:r>
    </w:p>
    <w:p>
      <w:pPr/>
      <w:r>
        <w:rPr>
          <w:b w:val="1"/>
          <w:bCs w:val="1"/>
          <w:i w:val="1"/>
          <w:iCs w:val="1"/>
        </w:rPr>
        <w:t xml:space="preserve">Jiří Kolečkář (NEZ.), starosta Štěpánkovic: </w:t>
      </w:r>
      <w:r>
        <w:rPr>
          <w:i w:val="1"/>
          <w:iCs w:val="1"/>
        </w:rPr>
        <w:t xml:space="preserve">„Všechny děti, které tu jsou, aby si měly kde hrát. Máme čtyři oddělení, všechny jsou plně naplněná. Každý si najde místo, aby si tady bezpečně hrál.“</w:t>
      </w:r>
    </w:p>
    <w:p>
      <w:pPr/>
      <w:r>
        <w:rPr>
          <w:i w:val="1"/>
          <w:iCs w:val="1"/>
        </w:rPr>
        <w:t xml:space="preserve">Revitalizaci za 3 miliony korun financoval zřizovatel školy, tedy obec Štěpánkovice s využitím grantů a také s podporou MS kraje.</w:t>
      </w:r>
    </w:p>
    <w:p>
      <w:pPr/>
      <w:r>
        <w:rPr>
          <w:b w:val="1"/>
          <w:bCs w:val="1"/>
          <w:i w:val="1"/>
          <w:iCs w:val="1"/>
        </w:rPr>
        <w:t xml:space="preserve">Michal Kokošek (ANO), náměstek hejtmana MS kraje: </w:t>
      </w:r>
      <w:r>
        <w:rPr>
          <w:i w:val="1"/>
          <w:iCs w:val="1"/>
        </w:rPr>
        <w:t xml:space="preserve">„MS kraj přispěl částkou 400 tisíc korun na vybudování tohoto dětského hřiště, věřím, že se bude líbit.“</w:t>
      </w:r>
    </w:p>
    <w:p>
      <w:pPr/>
      <w:r>
        <w:rPr>
          <w:i w:val="1"/>
          <w:iCs w:val="1"/>
        </w:rPr>
        <w:t xml:space="preserve">Celou herní zónu doplní ještě velká pergola pro aktivity za nepříznivého počasí.</w:t>
      </w:r>
    </w:p>
    <w:p>
      <w:pPr/>
      <w:r>
        <w:rPr>
          <w:b w:val="1"/>
          <w:bCs w:val="1"/>
          <w:i w:val="1"/>
          <w:iCs w:val="1"/>
        </w:rPr>
        <w:t xml:space="preserve">Konference Povodně</w:t>
      </w:r>
    </w:p>
    <w:p>
      <w:pPr/>
      <w:r>
        <w:rPr>
          <w:i w:val="1"/>
          <w:i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i w:val="1"/>
          <w:iCs w:val="1"/>
        </w:rPr>
        <w:t xml:space="preserve">Starostové, odborníci, hasiči, zástupci firem a dalších organizací přesně po roce diskutovali o tom, co se stalo při zářijových povodních v roce 2024 a co s tím můžeme dělat do budoucna.</w:t>
      </w:r>
    </w:p>
    <w:p>
      <w:pPr/>
      <w:r>
        <w:rPr>
          <w:b w:val="1"/>
          <w:bCs w:val="1"/>
          <w:i w:val="1"/>
          <w:iCs w:val="1"/>
        </w:rPr>
        <w:t xml:space="preserve">Tomáš Hradil (Krnovští patrioti), starosta Krnova:</w:t>
      </w:r>
      <w:r>
        <w:rPr>
          <w:i w:val="1"/>
          <w:iCs w:val="1"/>
        </w:rPr>
        <w:t xml:space="preserve"> „Byl to týden života, který vydal za deset let, takže opravdu extrémní management. Rozhodujete desítky věcí během jedné hodiny, nespíte, jste několik dnů od rodiny, takže po tom roce se mi ty vzpomínky zase vrací.“</w:t>
      </w:r>
    </w:p>
    <w:p>
      <w:pPr/>
      <w:r>
        <w:rPr>
          <w:i w:val="1"/>
          <w:iCs w:val="1"/>
        </w:rPr>
        <w:t xml:space="preserve">Josef Bělica (ANO), hejtman MS kraje: „Já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w:t>
      </w:r>
    </w:p>
    <w:p>
      <w:pPr/>
      <w:r>
        <w:rPr>
          <w:i w:val="1"/>
          <w:iCs w:val="1"/>
        </w:rPr>
        <w:t xml:space="preserve">Důležité je vzít si ponaučení z minulého září a vědět, které věci se dají udělat lépe.</w:t>
      </w:r>
    </w:p>
    <w:p>
      <w:pPr/>
      <w:r>
        <w:rPr>
          <w:i w:val="1"/>
          <w:iCs w:val="1"/>
        </w:rPr>
        <w:t xml:space="preserve">Generální ředitel Povodí Odry informoval o tom, jaká je situace kolem výstavby přehrady Nové Heřminovy, která má riziko povodní v kraji významně snížit.</w:t>
      </w:r>
    </w:p>
    <w:p>
      <w:pPr/>
      <w:r>
        <w:rPr>
          <w:b w:val="1"/>
          <w:bCs w:val="1"/>
          <w:i w:val="1"/>
          <w:iCs w:val="1"/>
        </w:rPr>
        <w:t xml:space="preserve">Petr Birklen, generální ředitel, Povodí Odry:</w:t>
      </w:r>
      <w:r>
        <w:rPr>
          <w:i w:val="1"/>
          <w:iCs w:val="1"/>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i w:val="1"/>
          <w:iCs w:val="1"/>
        </w:rPr>
        <w:t xml:space="preserve">V roce 2032 by měl začít zkušební provoz a o rok později budou Nové Heřminovy plně funkční.</w:t>
      </w:r>
    </w:p>
    <w:p>
      <w:pPr/>
      <w:r>
        <w:rPr>
          <w:i w:val="1"/>
          <w:iCs w:val="1"/>
        </w:rPr>
        <w:t xml:space="preserve">Stylové prostředí – budova starého ředitelství Vítkovic – se stala dějištěm konference Brownfield v Ostravě. V rámci diskuze se představily i příklady dobré praxe oživení brownfieldů k dalšímu využití.</w:t>
      </w:r>
    </w:p>
    <w:p>
      <w:pPr/>
      <w:r>
        <w:rPr>
          <w:i w:val="1"/>
          <w:iCs w:val="1"/>
        </w:rPr>
        <w:t xml:space="preserve">Jedním z hlavních úkolů pořádající rozvojové agentury MSID je přivádět do kraje nové investory. A s tím souvisí i nabídka brownfieldů, tedy pozemků a objektů, které už v minulosti byly průmyslově využívány.</w:t>
      </w:r>
    </w:p>
    <w:p>
      <w:pPr/>
      <w:r>
        <w:rPr>
          <w:i w:val="1"/>
          <w:iCs w:val="1"/>
        </w:rPr>
        <w:t xml:space="preserve">Václav Palička, předseda představenstva, MSID: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i w:val="1"/>
          <w:iCs w:val="1"/>
        </w:rPr>
        <w:t xml:space="preserve">Šárka Šimoňáková (ANO), 1. náměstkyně hejtmana MS kraje: </w:t>
      </w:r>
      <w:r>
        <w:rPr>
          <w:i w:val="1"/>
          <w:iCs w:val="1"/>
        </w:rPr>
        <w:t xml:space="preserve">„Není to jenom o těch velkých brownfieldech, máme i menší brownfieldy, které využívají obce. Třeba čerstvě teď máme zprávu, že dojde k převodu pozemků ze společností Diamant na obec Trojanovice.“</w:t>
      </w:r>
    </w:p>
    <w:p>
      <w:pPr/>
      <w:r>
        <w:rPr>
          <w:i w:val="1"/>
          <w:iCs w:val="1"/>
        </w:rPr>
        <w:t xml:space="preserve">Právě v Trojanovicích vznikne na brownfieldu Dolu Frenštát zajímavý projekt.</w:t>
      </w:r>
    </w:p>
    <w:p>
      <w:pPr/>
      <w:r>
        <w:rPr>
          <w:b w:val="1"/>
          <w:bCs w:val="1"/>
          <w:i w:val="1"/>
          <w:iCs w:val="1"/>
        </w:rPr>
        <w:t xml:space="preserve">Jiří Novotný (Bezp.), starosta Trojanovic:</w:t>
      </w:r>
      <w:r>
        <w:rPr>
          <w:i w:val="1"/>
          <w:iCs w:val="1"/>
        </w:rPr>
        <w:t xml:space="preserve"> „Vymysleli jsme koncepci podnikatelského inovačního ekosystému, takže celé to místo by mělo ovlivňovat území, ve kterém žije přes 200 tisíc obyvatel.“</w:t>
      </w:r>
    </w:p>
    <w:p>
      <w:pPr/>
      <w:r>
        <w:rPr>
          <w:i w:val="1"/>
          <w:iCs w:val="1"/>
        </w:rPr>
        <w:t xml:space="preserve">Příkladem dobré praxe může být například textilní výroba v centru Krnova.</w:t>
      </w:r>
    </w:p>
    <w:p>
      <w:pPr/>
      <w:r>
        <w:rPr>
          <w:b w:val="1"/>
          <w:bCs w:val="1"/>
          <w:i w:val="1"/>
          <w:iCs w:val="1"/>
        </w:rPr>
        <w:t xml:space="preserve">Lukáš Matela, jednatel, Vemat Krnov: </w:t>
      </w:r>
      <w:r>
        <w:rPr>
          <w:i w:val="1"/>
          <w:iCs w:val="1"/>
        </w:rPr>
        <w:t xml:space="preserve">„Aby se myslelo na takovou udržitelnost, která sice něco stojí, ale věřím, že se nám dlouhodobě celospolečensky vrátí.“</w:t>
      </w:r>
    </w:p>
    <w:p>
      <w:pPr/>
      <w:r>
        <w:rPr>
          <w:i w:val="1"/>
          <w:iCs w:val="1"/>
        </w:rPr>
        <w:t xml:space="preserve">Dalším zajímavým příkladem obnovy území je i projekt na Hukvaldech.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5-09-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2026-04-22T16:59:42+02:00</dcterms:created>
  <dcterms:modified xsi:type="dcterms:W3CDTF">2026-04-22T16:59:42+02:00</dcterms:modified>
</cp:coreProperties>
</file>

<file path=docProps/custom.xml><?xml version="1.0" encoding="utf-8"?>
<Properties xmlns="http://schemas.openxmlformats.org/officeDocument/2006/custom-properties" xmlns:vt="http://schemas.openxmlformats.org/officeDocument/2006/docPropsVTypes"/>
</file>