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 Studénce věci nevyhazují, pořádají burzu</w:t>
      </w:r>
    </w:p>
    <w:p>
      <w:pPr/>
      <w:r>
        <w:rPr>
          <w:b w:val="1"/>
          <w:bCs w:val="1"/>
        </w:rPr>
        <w:t xml:space="preserve">Sál Dělnického domu zaplnilo oblečení, boty nebo i hračky. Konala se tu podzimní burza dětských věcí, kterou pořádal zdejší Spolek žen.</w:t>
      </w:r>
    </w:p>
    <w:p>
      <w:pPr/>
      <w:r>
        <w:rPr/>
        <w:t xml:space="preserve">Oblečení od velikostí novorozenců, přes děti školkového věku až po teanegeery zaplnilo sál studéneckého Dělnického domu. Burza dětských věcí tu má dlouholetou tradici. Koná se na jaře a na podzim více než třicet let. </w:t>
      </w:r>
    </w:p>
    <w:p>
      <w:pPr/>
      <w:r>
        <w:rPr>
          <w:b w:val="1"/>
          <w:bCs w:val="1"/>
        </w:rPr>
        <w:t xml:space="preserve">Hana Smetanová, předsedkyně Spolku žen Studénka: </w:t>
      </w:r>
      <w:r>
        <w:rPr/>
        <w:t xml:space="preserve">“Bereme boty, bereme kola, koloběžky, kočárky, prostě všechno, co se dá nijak, ještě využít. Taková nějaká, posuň to dál, recykluj to trošku, jako nevyhoď to hned, když se to ještě může použít.” </w:t>
      </w:r>
    </w:p>
    <w:p>
      <w:pPr/>
      <w:r>
        <w:rPr>
          <w:b w:val="1"/>
          <w:bCs w:val="1"/>
        </w:rPr>
        <w:t xml:space="preserve">návštěvníci burzy: </w:t>
      </w:r>
    </w:p>
    <w:p>
      <w:pPr/>
      <w:r>
        <w:rPr/>
        <w:t xml:space="preserve">“Vzala jsem, co jsem měla navíc doma od holky a přinesla sem. Díváte se, jestli by se vám to něco hodilo? Jo, určitě, teď bude mít holčičku kluk, tak jdu nakoupit.”</w:t>
      </w:r>
    </w:p>
    <w:p>
      <w:pPr/>
      <w:r>
        <w:rPr/>
        <w:t xml:space="preserve">“My jsme rádi, já jsem tady sice teprve po druhé, ale určitě tady najdeme něco pěkného, protože většinou ty děti to úplně neroztrhají a má to aspoň další využití, to oblečení.” </w:t>
      </w:r>
    </w:p>
    <w:p>
      <w:pPr/>
      <w:r>
        <w:rPr/>
        <w:t xml:space="preserve">Burza trvala tři dny. Na její organizaci se podílelo několik žen, většinou důchodového věku, každý kousek, který se tu objevil, jim prošel rukama. </w:t>
      </w:r>
    </w:p>
    <w:p>
      <w:pPr/>
      <w:r>
        <w:rPr>
          <w:b w:val="1"/>
          <w:bCs w:val="1"/>
        </w:rPr>
        <w:t xml:space="preserve">Hana Smetanová, předsedkyně Spolku žen Studénka: </w:t>
      </w:r>
      <w:r>
        <w:rPr/>
        <w:t xml:space="preserve">“Tím, že my to zapisujeme, tak vidíme, jestli ta věc je špinavá, roztrhaná, tak ji prostě nevezmeme. Stane se někdy, že třeba maminka přinese a nefunguje zips, jsou tam i velké fleky, tak řekneme, nezlobte se, ale to prostě tady dávat nebudeme.”</w:t>
      </w:r>
    </w:p>
    <w:p>
      <w:pPr/>
      <w:r>
        <w:rPr/>
        <w:t xml:space="preserve">Podmínkou pro prodejce, byl kromě čistoty a kvality věcí, také maximální počet padesáti donesených kusů. </w:t>
      </w:r>
    </w:p>
    <w:p>
      <w:pPr/>
      <w:r>
        <w:rPr/>
        <w:t xml:space="preserve">---</w:t>
      </w:r>
    </w:p>
    <w:p>
      <w:pPr>
        <w:pStyle w:val="Heading1"/>
      </w:pPr>
      <w:r>
        <w:rPr>
          <w:sz w:val="36"/>
          <w:szCs w:val="36"/>
        </w:rPr>
        <w:t xml:space="preserve">Kavárna života Jany Feberové oslavila rok od otevření</w:t>
      </w:r>
    </w:p>
    <w:p>
      <w:pPr/>
      <w:r>
        <w:rPr>
          <w:b w:val="1"/>
          <w:bCs w:val="1"/>
        </w:rPr>
        <w:t xml:space="preserve">Na hematoonkologickém oddělení v havířovské nemocnici oslavili rok od otevření Kavárny života Jany Feberové. Název nese po zesnulé primátorce města, která jako dobrovolnice navštěvovala těžce nemocné pacienty.</w:t>
      </w:r>
    </w:p>
    <w:p>
      <w:pPr/>
      <w:r>
        <w:rPr/>
        <w:t xml:space="preserve">Onkologičtí pacienti podstupuji dlouhou a náročnou léčbu. Čas strávený v nemocnici jim pomáhají zvládat dobrovolníci. A to třeba povídáním u dobré kávy. </w:t>
      </w:r>
    </w:p>
    <w:p>
      <w:pPr/>
      <w:r>
        <w:rPr>
          <w:b w:val="1"/>
          <w:bCs w:val="1"/>
        </w:rPr>
        <w:t xml:space="preserve">Petra Chýle, pacientka: </w:t>
      </w:r>
      <w:r>
        <w:rPr/>
        <w:t xml:space="preserve">“Je to senzační, protože oni tady přijdou, když si lehnete na tu kapačku, přijdou, zeptají se, jaké chcete kafe a donesou vám ho tady. Je to takové zpestření výborné.”</w:t>
      </w:r>
    </w:p>
    <w:p>
      <w:pPr/>
      <w:r>
        <w:rPr>
          <w:b w:val="1"/>
          <w:bCs w:val="1"/>
        </w:rPr>
        <w:t xml:space="preserve">Anna Orlická, dobrovolnice: </w:t>
      </w:r>
      <w:r>
        <w:rPr/>
        <w:t xml:space="preserve">“Od pacientů mám úžasnou zpětnou vazbu. S pacienty si vykládám různě. O životě, o politice. Někdy se svěřují o tom zdraví, takže si povídáme o zdraví.”</w:t>
      </w:r>
    </w:p>
    <w:p>
      <w:pPr/>
      <w:r>
        <w:rPr/>
        <w:t xml:space="preserve">Kavárna nese jméno bývalé primátorky Havířova Jany Feberové, která než podlehla těžké nemocni, byla sama dobrovolnicí. Zavzpomínat na ni přišli i její kolegové z radnice.</w:t>
      </w:r>
    </w:p>
    <w:p>
      <w:pPr/>
      <w:r>
        <w:rPr>
          <w:b w:val="1"/>
          <w:bCs w:val="1"/>
        </w:rPr>
        <w:t xml:space="preserve">Stanislava Gorecká (ANO), náměstkyně primátora: </w:t>
      </w:r>
      <w:r>
        <w:rPr/>
        <w:t xml:space="preserve">“Já jsem ráda, že nezemřela jen tak, ale že si ji lidé budou připomínat tady na hematoonkologii, v prostorách, kde Jana trávila i svůj volný čas, protože byla dobrovolnicí. A Jani, jestli to vidíš, tak ti moc děkujeme.” </w:t>
      </w:r>
    </w:p>
    <w:p>
      <w:pPr/>
      <w:r>
        <w:rPr>
          <w:b w:val="1"/>
          <w:bCs w:val="1"/>
        </w:rPr>
        <w:t xml:space="preserve">Pavel Novotný, předseda správní rady Nadačního fondu Pavla Novotného: </w:t>
      </w:r>
      <w:r>
        <w:rPr/>
        <w:t xml:space="preserve">"Před rokem, když jsme začínali, tak jsme měli sedm dobrovolníků a dneska jich máme 31. Dneska poskytujeme naše služby pět dnů v týdnu.”</w:t>
      </w:r>
    </w:p>
    <w:p>
      <w:pPr/>
      <w:r>
        <w:rPr/>
        <w:t xml:space="preserve">Dobrovolníci navštěvují pacienty nejen v ambulantní části, ale také na lůžkovém oddělení. </w:t>
      </w:r>
    </w:p>
    <w:p>
      <w:pPr/>
      <w:r>
        <w:rPr/>
        <w:t xml:space="preserve">---</w:t>
      </w:r>
    </w:p>
    <w:p>
      <w:pPr/>
      <w:r>
        <w:rPr/>
        <w:t xml:space="preserve">COVID-19 V MS KRAJI</w:t>
      </w:r>
    </w:p>
    <w:p>
      <w:pPr/>
      <w:r>
        <w:rPr/>
        <w:t xml:space="preserve">Od začátku letošního roku do 23. září   bylo v kraji hlášeno 1 618 případů covidu-19, což je 136 na 100 000 obyvatel. Nejvíce nemocných je v okrese Nový Jičín, kde jen v září připadá 115 případů na 100 000 lidí. Odborníci doporučují prevenci jako u jiných respiračních infekcí – očkování, hygienu rukou, větrání a omezení kontaktu s nemocnými.</w:t>
      </w:r>
    </w:p>
    <w:p>
      <w:pPr/>
      <w:r>
        <w:rPr/>
        <w:t xml:space="preserve">MŠ KRAJÁNEK NABÍZÍ RODINNOU ATMOSFÉRU</w:t>
      </w:r>
    </w:p>
    <w:p>
      <w:pPr/>
      <w:r>
        <w:rPr/>
        <w:t xml:space="preserve">Mateřská škola Krajánek pro děti zaměstnanců krajského úřadu funguje už devět let. Nabízí rodinnou atmosféru, pestrý program s výlety, experimenty i projekty a pomáhá maminkám s návratem do práce. Za dobu své existence jí prošlo 71 dětí padesáti zaměstnanců.</w:t>
      </w:r>
    </w:p>
    <w:p>
      <w:pPr/>
      <w:r>
        <w:rPr/>
        <w:t xml:space="preserve">--</w:t>
      </w:r>
    </w:p>
    <w:p>
      <w:pPr>
        <w:pStyle w:val="Heading1"/>
      </w:pPr>
      <w:r>
        <w:rPr>
          <w:sz w:val="36"/>
          <w:szCs w:val="36"/>
        </w:rPr>
        <w:t xml:space="preserve">Ostrava úspěšně bojuje proti školnímu neúspěchu</w:t>
      </w:r>
    </w:p>
    <w:p>
      <w:pPr/>
      <w:r>
        <w:rPr>
          <w:b w:val="1"/>
          <w:bCs w:val="1"/>
        </w:rPr>
        <w:t xml:space="preserve">Ostrava slaví úspěch. Projekt zaměřený na prevenci předčasných odchodů ze škol pomohl více než stovce znevýhodněných dětí zvládnout cestu vzděláním. Za podpory pedagogů, rodin a terénních pracovníků se podařilo snížit rizika neúspěchu a posílit motivaci žáků.</w:t>
      </w:r>
    </w:p>
    <w:p>
      <w:pPr/>
      <w:r>
        <w:rPr/>
        <w:t xml:space="preserve">Projekt proti školnímu neúspěchu a předčasným  odchodům žáků  ze vzdělávání ukázal, že propojení škol, rodin a odborníků může přinést ohroženým dětem nový pohled na vzdělávání. Klíčovou roli sehráli terénní pracovníci, kteří se stali mostem mezi školou a domácím prostředím.</w:t>
      </w:r>
    </w:p>
    <w:p>
      <w:pPr/>
      <w:r>
        <w:rPr>
          <w:b w:val="1"/>
          <w:bCs w:val="1"/>
        </w:rPr>
        <w:t xml:space="preserve">Aneta Suchá</w:t>
      </w:r>
      <w:r>
        <w:rPr>
          <w:b w:val="1"/>
          <w:bCs w:val="1"/>
        </w:rPr>
        <w:t xml:space="preserve">, terénní pracovnice RKC Chaloupka: </w:t>
      </w:r>
      <w:r>
        <w:rPr/>
        <w:t xml:space="preserve">"Moje práce je hlavně v terénu. Především vyhledávám tyto rodiny ve vyloučených lokalitách, nebo máme třeba spolupráci s azylovými domy. Tam jsou matky, které nemají  finanční prostředky na to, aby zajistily svým dětem školku, tak nabízím tuto naši službu, naše neformální předškolní centrum."</w:t>
      </w:r>
    </w:p>
    <w:p>
      <w:pPr/>
      <w:r>
        <w:rPr/>
        <w:t xml:space="preserve">Součástí projektu byly i tvůrčí dílny, besedy a intervence. To vše přispělo k lepšímu zvládnutí školní látky i zdravému sebevědomí dětí.</w:t>
      </w:r>
    </w:p>
    <w:p>
      <w:pPr/>
      <w:r>
        <w:rPr>
          <w:b w:val="1"/>
          <w:bCs w:val="1"/>
        </w:rPr>
        <w:t xml:space="preserve">Tereza Matysíková</w:t>
      </w:r>
      <w:r>
        <w:rPr>
          <w:b w:val="1"/>
          <w:bCs w:val="1"/>
        </w:rPr>
        <w:t xml:space="preserve">, ředitelka RKC Chaloupka: </w:t>
      </w:r>
      <w:r>
        <w:rPr/>
        <w:t xml:space="preserve">"Jsou to právě rodiče, kteří dětem nepředávají dostatečné dovednosti,  nejsou v podnětném prostředí a tak si to sebou nesou už od toho předškolního vzdělávání."</w:t>
      </w:r>
    </w:p>
    <w:p>
      <w:pPr/>
      <w:r>
        <w:rPr/>
        <w:t xml:space="preserve">Téměř polovina žáků zlepšila docházku i prospěch. V některých školách byl úspěch ještě vyšší. A co je nejdůležitější, míra předčasného odchodu ze vzdělávání se u zapojených dětí snížila o více než 95 procent.</w:t>
      </w:r>
    </w:p>
    <w:p>
      <w:pPr/>
      <w:r>
        <w:rPr>
          <w:b w:val="1"/>
          <w:bCs w:val="1"/>
        </w:rPr>
        <w:t xml:space="preserve">Andrea Hoffmannová (Piráti) náměstkyně primátora: </w:t>
      </w:r>
      <w:r>
        <w:rPr/>
        <w:t xml:space="preserve">"Je to pro nás velmi důležité, protože tyto děti nastupují na střední školu a díky vzdělání potom mají lepší pozici na trhu práce."</w:t>
      </w:r>
    </w:p>
    <w:p>
      <w:pPr/>
      <w:r>
        <w:rPr/>
        <w:t xml:space="preserve">Ostrava proto plánuje v nastavené podpoře pokračovat. Cílem je vytvořit stabilní a inkluzivní prostředí, kde vzdělání nebude překážkou, ale cestou k lepšímu životu.</w:t>
      </w:r>
    </w:p>
    <w:p>
      <w:pPr/>
      <w:r>
        <w:rPr/>
        <w:t xml:space="preserve">---</w:t>
      </w:r>
    </w:p>
    <w:p>
      <w:pPr/>
      <w:r>
        <w:rPr/>
        <w:t xml:space="preserve">PODPORA OSTRAVA BEACH PRO PRODLOUŽENA</w:t>
      </w:r>
    </w:p>
    <w:p>
      <w:pPr/>
      <w:r>
        <w:rPr/>
        <w:t xml:space="preserve">Moravskoslezský kraj a město Ostrava budou podporovat prestižní beachvolejbalový turnaj Ostrava Beach Pro až do roku 2028. Akce patří do světové elity a každoročně přivádí do Dolních Vítkovic špičkové sportovce i tisíce fanoušků. Kraj přispívá 5,5 milionu korun ročně, město 6 milionů, a oba partneři zdůrazňují přínos turnaje pro sport, turismus i mezinárodní obraz regionu.</w:t>
      </w:r>
    </w:p>
    <w:p>
      <w:pPr/>
      <w:r>
        <w:rPr/>
        <w:t xml:space="preserve">RECIDIVISTA DOPADEN VE STARÉM MĚSTĚ</w:t>
      </w:r>
    </w:p>
    <w:p>
      <w:pPr/>
      <w:r>
        <w:rPr/>
        <w:t xml:space="preserve">Jednatřicetiletý muž z Bruntálu měl během jediné noci prohledat několik odemčených aut a odcizit hotovost i doklady. Do jednoho vozu v areálu firmy nasedl a odjel, brzy ho však vypátrali policisté se služebním psem. Recidivista skončil ve vazbě a hrozí mu až tři roky vězení.</w:t>
      </w:r>
    </w:p>
    <w:p>
      <w:pPr/>
      <w:r>
        <w:rPr/>
        <w:t xml:space="preserve">---</w:t>
      </w:r>
    </w:p>
    <w:p>
      <w:pPr>
        <w:pStyle w:val="Heading1"/>
      </w:pPr>
      <w:r>
        <w:rPr>
          <w:sz w:val="36"/>
          <w:szCs w:val="36"/>
        </w:rPr>
        <w:t xml:space="preserve">Spectaculo Interesse nabídne to nejzajímavější z loutkářství</w:t>
      </w:r>
    </w:p>
    <w:p>
      <w:pPr/>
      <w:r>
        <w:rPr>
          <w:b w:val="1"/>
          <w:bCs w:val="1"/>
        </w:rPr>
        <w:t xml:space="preserve">Ostrava se těší na další důležitý festival, který k městu patří už 30 let. Už v tomto týdnu odstartuje mezinárodní loutkářské setkání Spectaculo Interesse a program je připraven nejen pro děti, ale i pro dospělé diváky.</w:t>
      </w:r>
    </w:p>
    <w:p>
      <w:pPr/>
      <w:r>
        <w:rPr/>
        <w:t xml:space="preserve">15. ročník festivalu Spectaluce Interesse začíná už druhého října a opět nabídne skvělý program loutkářů z celého světa. Představení se budou konat hned na několika scénách i v ulicích města. </w:t>
      </w:r>
    </w:p>
    <w:p>
      <w:pPr/>
      <w:r>
        <w:rPr>
          <w:b w:val="1"/>
          <w:bCs w:val="1"/>
        </w:rPr>
        <w:t xml:space="preserve">Lucie Baránková Vilamová (ANO), náměstkyně primátora Ostravy: </w:t>
      </w:r>
      <w:r>
        <w:rPr/>
        <w:t xml:space="preserve">"Festival Spectaculo Interesse vznikl už před 30 lety, protože je to bienále, v letošním roce je to 15. ročník."</w:t>
      </w:r>
    </w:p>
    <w:p>
      <w:pPr/>
      <w:r>
        <w:rPr/>
        <w:t xml:space="preserve">Festival je soutěžní a novinkou je samostatná sekce pro studenty z evropský loutkářských škol. Všechna představení budou navíc titulkovaná.</w:t>
      </w:r>
    </w:p>
    <w:p>
      <w:pPr/>
      <w:r>
        <w:rPr>
          <w:b w:val="1"/>
          <w:bCs w:val="1"/>
        </w:rPr>
        <w:t xml:space="preserve">Alena Punčochářová, ředitelka Divadla loutek Ostrava:</w:t>
      </w:r>
      <w:r>
        <w:rPr/>
        <w:t xml:space="preserve"> "Snažíme se letos zaměřit na současné loutkové a objektové divadlo, které bude probíhat jednak u nás v Divadle Loutek Ostrava na obou dvou scénách, také na Slezkoostravském hradě, ve studiu G, komorní scéně Areně, v dolní oblasti Vítkovic, konkrétně Brickhouse."</w:t>
      </w:r>
    </w:p>
    <w:p>
      <w:pPr/>
      <w:r>
        <w:rPr>
          <w:b w:val="1"/>
          <w:bCs w:val="1"/>
        </w:rPr>
        <w:t xml:space="preserve"> Jakub Maksymov, umělecký ředitel festivalu: "</w:t>
      </w:r>
      <w:r>
        <w:rPr/>
        <w:t xml:space="preserve">Součástí toho celého festivalu je i off program. Každý den bude  hrát nějaká kapela, bude koncert. Také chystáme diskuze o představeních a workshopy pro dětské diváky."</w:t>
      </w:r>
    </w:p>
    <w:p>
      <w:pPr/>
      <w:r>
        <w:rPr/>
        <w:t xml:space="preserve">Na své si přijdou i nejmenší diváci. Pro batolata je připraveno představení od Shakespeara Baby Macbeth. V ulicích města se v rámci festivalu budou pohybovat obří loutky dinosaurů. Spectaculo Interesse se bude konat od 2. do 6. října.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2026-03-05T17:43:29+01:00</dcterms:created>
  <dcterms:modified xsi:type="dcterms:W3CDTF">2026-03-05T17:43:29+01:00</dcterms:modified>
</cp:coreProperties>
</file>

<file path=docProps/custom.xml><?xml version="1.0" encoding="utf-8"?>
<Properties xmlns="http://schemas.openxmlformats.org/officeDocument/2006/custom-properties" xmlns:vt="http://schemas.openxmlformats.org/officeDocument/2006/docPropsVTypes"/>
</file>