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b w:val="1"/>
          <w:bCs w:val="1"/>
        </w:rPr>
        <w:t xml:space="preserve">Petr Baránek, provozně-technický náměstek Nemocnice Havířov:</w:t>
      </w:r>
      <w:r>
        <w:rPr/>
        <w:t xml:space="preserve"> “Nemocnice se rozhodla oddělit svůj pozemek od pozemku soukromého subjektu, a to z toho důvodu, že nemocnice potřebovala znovu zavést 30 minut parkování zdarma."</w:t>
      </w:r>
    </w:p>
    <w:p>
      <w:pPr/>
      <w:r>
        <w:rPr/>
        <w:t xml:space="preserve">Stání pro lidi s průkazem ZTP je zdarma, stejně tak pro onkologicky nemocné pacienty. </w:t>
      </w:r>
    </w:p>
    <w:p>
      <w:pPr/>
      <w:r>
        <w:rPr>
          <w:b w:val="1"/>
          <w:bCs w:val="1"/>
        </w:rPr>
        <w:t xml:space="preserve">anketa: </w:t>
      </w:r>
      <w:r>
        <w:rPr/>
        <w:t xml:space="preserve">"Já myslím, že to je v pořádku. Kdo chce, může zaparkovat na veřejném, kdo chce na placeném. Já s tím problém nemám.”</w:t>
      </w:r>
    </w:p>
    <w:p>
      <w:pPr/>
      <w:r>
        <w:rPr>
          <w:b w:val="1"/>
          <w:bCs w:val="1"/>
        </w:rPr>
        <w:t xml:space="preserve">anketa: </w:t>
      </w:r>
      <w:r>
        <w:rPr/>
        <w:t xml:space="preserve">“Je to skvělé, že to tak vyřešili, a že máme to parkoviště na půl hodiny zdarma.”</w:t>
      </w:r>
    </w:p>
    <w:p>
      <w:pPr/>
      <w:r>
        <w:rPr/>
        <w:t xml:space="preserve">Nemocnice se také rozhodla vyřešit vjezd vozidel před vchod z ulice Astronautů.</w:t>
      </w:r>
    </w:p>
    <w:p>
      <w:pPr/>
      <w:r>
        <w:rPr>
          <w:b w:val="1"/>
          <w:bCs w:val="1"/>
        </w:rPr>
        <w:t xml:space="preserve">Petr Baránek, provozně-technický náměstek Nemocnice Havířov: </w:t>
      </w:r>
      <w:r>
        <w:rPr/>
        <w:t xml:space="preserve">“Týká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br/>
    </w:p>
    <w:p>
      <w:pPr/>
      <w:r>
        <w:rPr/>
        <w:t xml:space="preserve">Možnost parkovat mají návštěvníci u nemocnice i na velkém parkovišti, které v minulém roce postavilo město.</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p>
      <w:pPr/>
      <w:r>
        <w:rPr/>
        <w:t xml:space="preserve">V OPAVĚ SE NASOUVAL NOVÝ MOST V RATIBOŘSKÉ ULICI</w:t>
      </w:r>
      <w:br/>
    </w:p>
    <w:p>
      <w:pPr/>
      <w:r>
        <w:rPr/>
        <w:t xml:space="preserve">Ředitelství silnic a dálnic pokročilo ve stavbě mostu v Ratibořské ulici v Opavě. O víkendu se nasouval do finální polohy. Práce probíhaly rychlostí zhruba 3 metry za hodinu. Most váží 1 800 tun a na jeho výrobu bylo použito 580 kubíků betonu. Náklady na výstavbu dosahují 55 milionů korun. Předchozí most zničila loňská povodeň. Ratibořská ulice měla být původně uzavřena až 8 měsíců. Díky nové technologii by to mělo být ale jen dva měsíce.</w:t>
      </w:r>
    </w:p>
    <w:p>
      <w:pPr/>
      <w:r>
        <w:rPr/>
        <w:t xml:space="preserve">POLICISTA ZASTŘELIL MUŽE V ČESKÉM TĚŠÍNĚ</w:t>
      </w:r>
      <w:br/>
    </w:p>
    <w:p>
      <w:pPr/>
      <w:r>
        <w:rPr/>
        <w:t xml:space="preserve">Policista v Českém Těšíně zastřelil agresivního muže, který na něj zaútočil nožem. Policisté byli přivoláni na pomoc do jednoho z bytů a chtěli útočníka zpacifikovat. To se ale nepodařilo, odmítal zahodit nůž a pomohl proti němu ani taser. I přesto muž na policistu zaútočil nožem a zranil ho. Jeho kolega proto agresora několikrát střelil. Případem se zabývá Generální inspekce bezpečnostních sborů.</w:t>
      </w:r>
    </w:p>
    <w:p>
      <w:pPr/>
      <w:r>
        <w:rPr/>
        <w:t xml:space="preserve">---</w:t>
      </w:r>
    </w:p>
    <w:p>
      <w:pPr>
        <w:pStyle w:val="Heading1"/>
      </w:pPr>
      <w:r>
        <w:rPr>
          <w:sz w:val="36"/>
          <w:szCs w:val="36"/>
        </w:rPr>
        <w:t xml:space="preserve">Knihovny mají svůj týden, zvou nové čtenáře</w:t>
      </w:r>
    </w:p>
    <w:p>
      <w:pPr/>
      <w:r>
        <w:rPr>
          <w:b w:val="1"/>
          <w:bCs w:val="1"/>
        </w:rPr>
        <w:t xml:space="preserve">V Moravskoslezském kraji je více než 260 veřejných knihoven a většina z nich se i letos připojuje k celostátnímu Týdnu knihoven. Připravily akce, které připomenou, že to nejsou jen místa plné knih, ale i centra inspirace a setkání.</w:t>
      </w:r>
    </w:p>
    <w:p>
      <w:pPr/>
      <w:r>
        <w:rPr/>
        <w:t xml:space="preserve">Dny od 6. do 10. října budou ve znamení celorepublikového svátku Týden knihoven. Tradičně se k němu připojily třeba knihovny ve Studénce a Novém Jičíně. Nabízí registraci nových čtenářů na jeden rok zdarma a prominou sankční poplatky za upomínky těm, kteří knížky nevrací včas. Kromě toho připravily kulturní a společenské akce.    </w:t>
      </w:r>
    </w:p>
    <w:p>
      <w:pPr/>
      <w:r>
        <w:rPr>
          <w:b w:val="1"/>
          <w:bCs w:val="1"/>
        </w:rPr>
        <w:t xml:space="preserve">Dagmar Válková, vedoucí knihovny ve Studénce:</w:t>
      </w:r>
      <w:r>
        <w:rPr/>
        <w:t xml:space="preserve"> “7. října začínáme přednáškou paní Šárky Hermanové, která je ze Studénky, která měla možnost se dostat a poznat tibetské komunity. Setkala se i s Dalajlámou.”</w:t>
      </w:r>
    </w:p>
    <w:p>
      <w:pPr/>
      <w:r>
        <w:rPr/>
        <w:t xml:space="preserve">Ve Studénce pořádají například i výstavu místní autorky Naděždy Pončíkové. V Novém Jičíně zase zvou na přednášku Do Santiaga jedině pěšky nebo na večer s Literárním klubem o Leonardu Cohenovi. </w:t>
      </w:r>
    </w:p>
    <w:p>
      <w:pPr/>
      <w:r>
        <w:rPr>
          <w:b w:val="1"/>
          <w:bCs w:val="1"/>
        </w:rPr>
        <w:t xml:space="preserve">Renáta Domoráková, vedoucí knihovny v Novém Jičíně: </w:t>
      </w:r>
      <w:r>
        <w:rPr/>
        <w:t xml:space="preserve">“Na každý den jsme připravili nějakou akci, takže v pondělí 6. října máme šachový večer. Je tam pouze 10 míst pro účastníky, kteří budou současně všichni najednou hrát s Jánem Markošem, který je bývalý slovenský nejlepší šachista, velmistr.”</w:t>
      </w:r>
    </w:p>
    <w:p>
      <w:pPr/>
      <w:r>
        <w:rPr/>
        <w:t xml:space="preserve">Dárkem pro všechny čtenáře je tu ovšem něco, kvůli čemu do budovy knihovny vstoupit ani nemusí. </w:t>
      </w:r>
    </w:p>
    <w:p>
      <w:pPr/>
      <w:r>
        <w:rPr>
          <w:b w:val="1"/>
          <w:bCs w:val="1"/>
        </w:rPr>
        <w:t xml:space="preserve">Renáta Domoráková, vedoucí knihovny v Novém Jičíně:</w:t>
      </w:r>
      <w:r>
        <w:rPr/>
        <w:t xml:space="preserve"> “Stojí nám před knihovnou nová biblioschránka. To znamená, že když čtenář třeba narazí na uzavření knihovny nebo na zavírací středu, může svoje knihy vrátit do této biblioschránky.</w:t>
      </w:r>
    </w:p>
    <w:p>
      <w:pPr/>
      <w:r>
        <w:rPr/>
        <w:t xml:space="preserve">Cílem Týdne knihoven je propagovat činnost a služby knihoven, příští rok se bude konat již 30. ročník. </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r>
        <w:rPr/>
        <w:t xml:space="preserve">U KARVINSKÉHO MOŘE JSOU NOVÉ ÚLOŽNÉ BOXY</w:t>
      </w:r>
      <w:br/>
    </w:p>
    <w:p>
      <w:pPr/>
      <w:r>
        <w:rPr/>
        <w:t xml:space="preserve">Karvinské moře bude pro návštěvníky ještě bezpečnější. Město neustále vylepšuje zázemí a nově nechalo v areálu nainstalovat úložné boxy. Jsou kovové a fungují na PIN kód, který si návštěvník sám nastaví. Lidé si zde budou moci bezpečně uloži své osobní věci. Jako například klíče, peněženky, telefony a další cennosti. V nejbližších dnech je čeká spuštění do ostrého provozu.</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zaplnily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2026-03-03T04:39:03+01:00</dcterms:created>
  <dcterms:modified xsi:type="dcterms:W3CDTF">2026-03-03T04:39:03+01:00</dcterms:modified>
</cp:coreProperties>
</file>

<file path=docProps/custom.xml><?xml version="1.0" encoding="utf-8"?>
<Properties xmlns="http://schemas.openxmlformats.org/officeDocument/2006/custom-properties" xmlns:vt="http://schemas.openxmlformats.org/officeDocument/2006/docPropsVTypes"/>
</file>