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Dvě významné investice ve FN Ostrava</w:t>
      </w:r>
    </w:p>
    <w:p>
      <w:pPr/>
      <w:r>
        <w:rPr/>
        <w:t xml:space="preserve">Nedávno jsme vás informovali o výstavbě velké parkovacího domu v areálu Fakultní nemocnice Ostrava. A investice budou pokračovat: vznikne nové MS onkologické centrum a také se rozšíří operační sály.</w:t>
      </w:r>
    </w:p>
    <w:p>
      <w:pPr/>
      <w:r>
        <w:rPr/>
        <w:t xml:space="preserve">Další dva významné projekty Fakultní nemocnice Ostrava se připravovaly tři roky.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v prvé řadě o přístavbu centrálních operačních sálů, které by měly být u hlavního vchodu, které navazují na stávající centrální sály. To je důležité, protože naše operační sály, které tady jsou od roku 1994, samozřejmě technologicky a prostorově, už dneska zaostávají za 21. Stoletím. Jejich využitelnost je maximální a je dobrá, ale potřebujeme samozřejmě tuto kapacitu navýšit a také připravit některé operační sály jako například hybridní sál, který tady nebyl, nebo robotický sál, který potřebujeme navíc.“</w:t>
      </w:r>
    </w:p>
    <w:p>
      <w:pPr/>
      <w:r>
        <w:rPr/>
        <w:t xml:space="preserve">Druhou investicí je pak nové MS onkologické centrum.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„Potřebujeme navýšit ty prostory jednak pro ambulantní část formou stacionářů, dále je to pro preventivní onkologii, která je strašně důležitá pro naše občany a v neposlední řadě, protože fakultní nemocnice je výzkumnou organizací a také výukovým pracovištěm, tak potřebujeme mít prostory pro klinický výzkum a prostory pro studenty, takže je to taky velice důležitá věc.“</w:t>
      </w:r>
    </w:p>
    <w:p>
      <w:pPr/>
      <w:r>
        <w:rPr/>
        <w:t xml:space="preserve">Oba projekty vznikají za výrazné podpory státu.</w:t>
      </w:r>
    </w:p>
    <w:p>
      <w:pPr/>
      <w:r>
        <w:rPr>
          <w:b w:val="1"/>
          <w:bCs w:val="1"/>
        </w:rPr>
        <w:t xml:space="preserve">Zbyněk Stanjura (SPOLU/ODS), ministr financí ČR: </w:t>
      </w:r>
      <w:r>
        <w:rPr/>
        <w:t xml:space="preserve">„Pro zdravotní péči v našem kraji je to klíčové zdravotnické zařízení a jsem rád, že zhruba těch 5,2 miliardy společně najdeme - stát a fakultní nemocnice, abychom péči v našem kraji prostě zlepšili.“</w:t>
      </w:r>
    </w:p>
    <w:p>
      <w:pPr/>
      <w:r>
        <w:rPr/>
        <w:t xml:space="preserve">Stavební práce mají začít na jaře příštího roku.</w:t>
      </w:r>
    </w:p>
    <w:p>
      <w:pPr/>
      <w:r>
        <w:rPr>
          <w:b w:val="1"/>
          <w:bCs w:val="1"/>
        </w:rPr>
        <w:t xml:space="preserve">Kraj schválil podporu z Fondu spravedlivé transformace</w:t>
      </w:r>
    </w:p>
    <w:p>
      <w:pPr/>
      <w:r>
        <w:rPr/>
        <w:t xml:space="preserve">Krajské zastupitelstvo MS kraje schválilo podporu několika významných oblastí v našem regionu. Kraj podpoří například vědu a výzkum na univerzitách nebo třeba celovečerní filmy natáčené v našem kraji.</w:t>
      </w:r>
    </w:p>
    <w:p>
      <w:pPr/>
      <w:r>
        <w:rPr/>
        <w:t xml:space="preserve">MS kraj podpoří další excelentní vědce na univerzitách v našem regionu. Do jedenácti projektů nateče téměř 45 milionů korun.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„My jsme v červnu schválili první projekty s nějakou nižší alokací. Dnes jsme schválili dalších jedenáct projektů. Z toho čtyři projekty byly Vysoké školy báňské, čtyři projekty Ostravské univerzity a tři projekty Slezské univerzity za částku celkem přesahující 44 milionů korun. A v té alokaci ještě dalších 30 milionů korun zbývá. Jedná se teda o vouchery, které je možné čerpat těmi univerzitami na excelentní výzkum. Třeba mladý vědec z Indie zkoumá materiály a jsou to materiály, které by mohly být třeba využity pro výrobu bateriových článků.“</w:t>
      </w:r>
    </w:p>
    <w:p>
      <w:pPr/>
      <w:r>
        <w:rPr/>
        <w:t xml:space="preserve">Celkovou podporu 8 milionů získali i tři filmy natáčené v našem regionu.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„Zastupitelstvo schválilo v podstatě tři projekty v celkové hodnotě 8 milionů korun. Jedná se o snímky Jarek, je to o Jarkovi Nohavicovi, dále snímek Srnky a dále snímek Osamělý vlk. Co se týče dotačního titulu, my tam máme vyčleněno 46,7 milionů, takže v této chvíli byla vyčerpána necelá jedna pětina. Ten dotační program běží do konce roku 2026. Jsem velice rád za tento dotační program, protože podporuje lokální ekonomiku z jednoho prostého důvodu, že jedna z podmínek je, že část té produkce nebo minimálně postprodukce se musí natáčet v MS kraji. Rád bych vyzval další studia, další producenty, aby se přihlásili o tady ten program, protože si myslím, že můžeme podpořit spoustu zajímavých děl.“</w:t>
      </w:r>
    </w:p>
    <w:p>
      <w:pPr/>
      <w:r>
        <w:rPr/>
        <w:t xml:space="preserve">Vedení kraje bylo s průběhem zastupitelstva spokojeno.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„Podařila se schválit řada projektů. Já myslím, že zastupitelstvo bylo dneska velmi efektivní, to jednání probíhalo celkem dynamicky a myslím, že se všechno projednalo, co mělo, tak já jsem spokojený s průběhem jednání.“</w:t>
      </w:r>
    </w:p>
    <w:p>
      <w:pPr/>
      <w:r>
        <w:rPr/>
        <w:t xml:space="preserve">Finanční dotace míří do kraje převážně z Fondu Spravedlivé transformace a podpoří také projekty obcí či venkovské obchůdky.</w:t>
      </w:r>
    </w:p>
    <w:p>
      <w:pPr/>
      <w:r>
        <w:rPr>
          <w:b w:val="1"/>
          <w:bCs w:val="1"/>
        </w:rPr>
        <w:t xml:space="preserve">Ceny za Společenskou odpovědnost brali Filsák i Kuchařová</w:t>
      </w:r>
    </w:p>
    <w:p>
      <w:pPr/>
      <w:r>
        <w:rPr/>
        <w:t xml:space="preserve">Hejtman MS kraje Josef Bělice ocenil společnosti, organizace, města a osobnosti za přínos pro náš region v roce 2024. Ceny za společenskou odpovědnost rozdal na slavnostním galavečeru v Havířově. Osobností se stal filantrop Vojtěch Filsák.</w:t>
      </w:r>
    </w:p>
    <w:p>
      <w:pPr/>
      <w:r>
        <w:rPr/>
        <w:t xml:space="preserve">Ceny za Společenskou odpovědnost se staly v rámci kraje jedním z nejprestižnějších ocenění.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určitě důležité si uvědomit, že vedle nás žijí lidé, kteří nemyslí jen na sebe, ale myslí i na své okolí a pomáhají. Firmy, které jsou společensky odpovědné, a přijde mi fajn je za to ocenit.“</w:t>
      </w:r>
    </w:p>
    <w:p>
      <w:pPr/>
      <w:r>
        <w:rPr/>
        <w:t xml:space="preserve">Cenu získala například města Nový Jičín a Studénka, Nemocnice Agel Nový Jičín, společnosti Gamin, Deva a Medoo, nebo třeba Domov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si toho moc vážíme, je to velká zásluha našich zaměstnanců, kteří mají na tom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určitě k tomu minimálně stejně dobře v té práci pokračovat dál a se stejnou péčí se starat o naše zaměstnance a zákazníky.“</w:t>
      </w:r>
    </w:p>
    <w:p>
      <w:pPr/>
      <w:r>
        <w:rPr/>
        <w:t xml:space="preserve">Dobrovolnicí roku se stala Karolína Kuchařová, která trpí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</w:t>
      </w:r>
      <w:r>
        <w:rPr/>
        <w:t xml:space="preserve"> „Je to moc fajn, jsem za to ocenění moc vděčná. Brečela jsem, i mamka brečela, oplakaly jsme to, ale je to super.“</w:t>
      </w:r>
    </w:p>
    <w:p>
      <w:pPr/>
      <w:r>
        <w:rPr/>
        <w:t xml:space="preserve">A Osobností kraje byl vyhlášen podnikatel a filantrop Vojtěch Filsák z Havířova.</w:t>
      </w:r>
    </w:p>
    <w:p>
      <w:pPr/>
      <w:r>
        <w:rPr>
          <w:b w:val="1"/>
          <w:bCs w:val="1"/>
        </w:rPr>
        <w:t xml:space="preserve">Vojtěch Filsák, Osobnost MS kraje 2024:</w:t>
      </w:r>
      <w:r>
        <w:rPr/>
        <w:t xml:space="preserve"> „Bylo to pro mě velice emoční. Krásné a byl jsem velice překvapený.“</w:t>
      </w:r>
    </w:p>
    <w:p>
      <w:pPr/>
      <w:r>
        <w:rPr/>
        <w:t xml:space="preserve">Ocenění se dočkala i škola – Gymnázium Petra Bezruče z Frýdku-Místku.</w:t>
      </w:r>
    </w:p>
    <w:p>
      <w:pPr/>
      <w:r>
        <w:rPr>
          <w:b w:val="1"/>
          <w:bCs w:val="1"/>
        </w:rPr>
        <w:t xml:space="preserve">CENY CESTOVNÍHO RUCHU KRAJE</w:t>
      </w:r>
    </w:p>
    <w:p>
      <w:pPr/>
      <w:r>
        <w:rPr/>
        <w:t xml:space="preserve">Soutěž Moravskoslezského kraje oceňuje osobnosti, projekty i akce, které rozvíjejí turismus a přitahují návštěvníky. Podle náměstkyně hejtmana Šárky Šimoňákové (ANO) přináší cestovní ruch pracovní místa, podporuje ekonomiku a zviditelňuje krásy regionu. O vítězích pěti kategorií rozhodnou lidé i odborná porota, hlasování na webu Cen cestovního ruchu potrvá do 15. října 2025.</w:t>
      </w:r>
    </w:p>
    <w:p>
      <w:pPr/>
      <w:r>
        <w:rPr>
          <w:b w:val="1"/>
          <w:bCs w:val="1"/>
        </w:rPr>
        <w:t xml:space="preserve">TROJANOVICE PŘEVZALY POZEMKY DOLU FRENŠTÁT</w:t>
      </w:r>
    </w:p>
    <w:p>
      <w:pPr/>
      <w:r>
        <w:rPr/>
        <w:t xml:space="preserve">Obec Trojanovice oficiálně převzala od státního podniku DIAMO pozemky bývalého Dolu Frenštát, čímž symbolicky skončila jeho likvidace. V hlubinách dolu zůstanou největší zásoby černého uhlí v Česku, ale region míří k nové budoucnosti díky projektu CÉRKA, který má přinést podnikání, bydlení i komunitní centrum. Stavební práce by měly začít nejpozději v roce 2029.</w:t>
      </w:r>
    </w:p>
    <w:p>
      <w:pPr/>
      <w:r>
        <w:rPr>
          <w:b w:val="1"/>
          <w:bCs w:val="1"/>
        </w:rPr>
        <w:t xml:space="preserve">KRAJ PODPOŘÍ BEACH PRO AŽ DO ROKU 2028</w:t>
      </w:r>
    </w:p>
    <w:p>
      <w:pPr/>
      <w:r>
        <w:rPr/>
        <w:t xml:space="preserve">Moravskoslezský kraj a město Ostrava prodlouží podporu světového turnaje Ostrava Beach Pro až do roku 2028. Prestižní akce kategorie ELITE, která se koná v unikátním prostředí Dolních Vítkovic, patří mezi devět nejvýznamnějších turnajů plážového volejbalu na světě. Kraj přispěje 5,5 milionu korun ročně.</w:t>
      </w:r>
    </w:p>
    <w:p>
      <w:pPr/>
      <w:r>
        <w:rPr>
          <w:b w:val="1"/>
          <w:bCs w:val="1"/>
        </w:rPr>
        <w:t xml:space="preserve">SLEVA NA CESTOVNÉ PRO DĚTI, STUDENTY A SENIORY</w:t>
      </w:r>
    </w:p>
    <w:p>
      <w:pPr/>
      <w:r>
        <w:rPr/>
        <w:t xml:space="preserve">Moravskoslezský kraj nabízí ve druhém pololetí roku 2025 padesátiprocentní slevu na jízdné v meziměstské veřejné dopravě. Podpora má motivovat k častějšímu využívání hromadné dopravy a pomoci skupinám obyvatel, které ji nejvíce potřebují. O finanční dar lze žádat zpětně po skončení platnosti jízdenky prostřednictvím elektronického systému ePodatelna.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2026-02-20T04:13:33+01:00</dcterms:created>
  <dcterms:modified xsi:type="dcterms:W3CDTF">2026-02-20T04:13:33+01:00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