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Střechu Dělnického domu v Horní Suché poničila kuna</w:t>
      </w:r>
    </w:p>
    <w:p>
      <w:pPr/>
      <w:r>
        <w:rPr>
          <w:b w:val="1"/>
          <w:bCs w:val="1"/>
        </w:rPr>
        <w:t xml:space="preserve">V Horní Suché začalo zatékat do Dělnického domu a voda poškodila strop i podlahu. Když se začalo pátrat po příčině, ukázalo se, že viníkem je nečekaný návštěvník — kuna. Ta totiž poškodila izolační fólii a způsobila značné škody.</w:t>
      </w:r>
    </w:p>
    <w:p>
      <w:pPr/>
      <w:r>
        <w:rPr/>
        <w:t xml:space="preserve">Dělnický dům v Horní Suché je místem, kde obec pořádá veškeré kulturní akce. Nyní radnice musela přistoupit k výměně střechy, přesto, že budova prošla celkovou rekonstrukcí v nedávné minulosti. </w:t>
      </w:r>
    </w:p>
    <w:p>
      <w:pPr/>
      <w:r>
        <w:rPr>
          <w:b w:val="1"/>
          <w:bCs w:val="1"/>
        </w:rPr>
        <w:t xml:space="preserve">Martin Adamiec (BEZPP), místostarosta Horní Suché: </w:t>
      </w:r>
      <w:r>
        <w:rPr/>
        <w:t xml:space="preserve">“15 let po rekonstrukci jsme zjistili, že stávající povrch střechy je nevyhovující a dochází k zatékání. Zejména po vydatných deštích přímo do sálu, takže už se stala škoda na tom, že máme mapy na malbách, dokonce se stalo, že se nám začala poškozovat podlaha.”</w:t>
      </w:r>
    </w:p>
    <w:p>
      <w:pPr/>
      <w:r>
        <w:rPr/>
        <w:t xml:space="preserve">Ukázalo se, že do sálu začalo zatékat, a to i kvůli poškozené izolační fólii. Viníkem byla nakonec odhalena kuna.</w:t>
      </w:r>
    </w:p>
    <w:p>
      <w:pPr/>
      <w:r>
        <w:rPr>
          <w:b w:val="1"/>
          <w:bCs w:val="1"/>
        </w:rPr>
        <w:t xml:space="preserve">Lukáš Molinek, nájemce: </w:t>
      </w:r>
      <w:r>
        <w:rPr/>
        <w:t xml:space="preserve">“Tak byl to ten problém. Fyzicky jsme narazili nejen na jednu. Opravdu jsme je tady naháněli po celém objektu, abychom se jich zbavili, ale ty cestičky si už nějaké našly, nějakým způsobem se zabydlely.”</w:t>
      </w:r>
    </w:p>
    <w:p>
      <w:pPr/>
      <w:r>
        <w:rPr>
          <w:b w:val="1"/>
          <w:bCs w:val="1"/>
        </w:rPr>
        <w:t xml:space="preserve">Tomáš Owczarzy, zástupce investora: </w:t>
      </w:r>
      <w:r>
        <w:rPr/>
        <w:t xml:space="preserve">"Ano, ta kuna potrhala folii. Zatékání bylo přes střešní krytinu a tím, že tam chyběla ta pojistná folie, tak to proteklo až dál, kam už by to nemělo. Bude tam jiná krytina, bude plechová krytina."</w:t>
      </w:r>
    </w:p>
    <w:p>
      <w:pPr/>
      <w:r>
        <w:rPr/>
        <w:t xml:space="preserve">Práce při výměně střechy jsou naplánovány tak, aby neměly vliv na pořádání akcí uvnitř budovy. Rekonstrukce by měla být dokončena v prosinci a radnice věří, že střechu z hliníkového plechu už kuny nezničí.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2026-02-22T19:12:45+01:00</dcterms:created>
  <dcterms:modified xsi:type="dcterms:W3CDTF">2026-02-22T19:12:45+01:00</dcterms:modified>
</cp:coreProperties>
</file>

<file path=docProps/custom.xml><?xml version="1.0" encoding="utf-8"?>
<Properties xmlns="http://schemas.openxmlformats.org/officeDocument/2006/custom-properties" xmlns:vt="http://schemas.openxmlformats.org/officeDocument/2006/docPropsVTypes"/>
</file>