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Dobrý den, jsme na prahu nového dílu MS expresu, vítejte u něj.</w:t>
      </w:r>
    </w:p>
    <w:p>
      <w:pPr/>
      <w:r>
        <w:rPr>
          <w:b w:val="1"/>
          <w:bCs w:val="1"/>
        </w:rPr>
        <w:t xml:space="preserve">Glow Up UNIVERSITY TOUR.</w:t>
      </w:r>
    </w:p>
    <w:p>
      <w:pPr/>
      <w:r>
        <w:rPr/>
        <w:t xml:space="preserve">Moravskoslezský kraj spustil kampaň, která má podpořit zájem středoškolských studentů o vysoké školy v regionu. První zastávkou putovního projektu byl Nový Jičín.</w:t>
      </w:r>
    </w:p>
    <w:p>
      <w:pPr/>
      <w:r>
        <w:rPr/>
        <w:t xml:space="preserve">Pět vysokých škol a univerzit, které působí v severomoravském regionu, se v jeden okamžik prezentovalo na jednom místě, v Novém Jičíně, v sále firmy PO Lighting. Právě tady byla první zastávka nového projektu Glow Up UNIVERSITY TOUR.</w:t>
      </w:r>
    </w:p>
    <w:p>
      <w:pPr/>
      <w:r>
        <w:rPr>
          <w:b w:val="1"/>
          <w:bCs w:val="1"/>
          <w:i w:val="1"/>
          <w:iCs w:val="1"/>
        </w:rPr>
        <w:t xml:space="preserve">Jan Veřmiřovský (ANO), náměstek hejtmana MS kraje:</w:t>
      </w:r>
      <w:r>
        <w:rPr>
          <w:i w:val="1"/>
          <w:iCs w:val="1"/>
        </w:rPr>
        <w:t xml:space="preserve"> “My jsme uvažovali, jakým způsobem vysoké školy více zapojí do dění v Moravskoslezském kraji a samozřejmě přilákat také absolventy našich středních škol Moravskoslezského kraje na naše vysoké školy v regionu. To je klíčová myšlenka, to znamená to, aby právě naši absolventi zůstávali v regionu.”</w:t>
      </w:r>
    </w:p>
    <w:p>
      <w:pPr/>
      <w:r>
        <w:rPr>
          <w:b w:val="1"/>
          <w:bCs w:val="1"/>
          <w:i w:val="1"/>
          <w:iCs w:val="1"/>
        </w:rPr>
        <w:t xml:space="preserve">Martin Navrátil, ředitel Moravskoslezského paktu zaměstnanosti: </w:t>
      </w:r>
      <w:r>
        <w:rPr>
          <w:i w:val="1"/>
          <w:iCs w:val="1"/>
        </w:rPr>
        <w:t xml:space="preserve">“Jsme přesvědčeni, že tenhle ten kraj nabízí spoustu příležitostí, jak ke studiu, tak k profesnímu uplatnění.”</w:t>
      </w:r>
    </w:p>
    <w:p>
      <w:pPr/>
      <w:r>
        <w:rPr/>
        <w:t xml:space="preserve">Sbírat informace sem dorazilo více než tři sta studentů.</w:t>
      </w:r>
    </w:p>
    <w:p>
      <w:pPr/>
      <w:r>
        <w:rPr>
          <w:b w:val="1"/>
          <w:bCs w:val="1"/>
          <w:i w:val="1"/>
          <w:iCs w:val="1"/>
        </w:rPr>
        <w:t xml:space="preserve">studenti středních škol Novojičínska:</w:t>
      </w:r>
    </w:p>
    <w:p>
      <w:pPr/>
      <w:r>
        <w:rPr>
          <w:i w:val="1"/>
          <w:iCs w:val="1"/>
        </w:rPr>
        <w:t xml:space="preserve">“Rozšíříme si jako obory a jaké vysoké školy tady jsou.”</w:t>
      </w:r>
    </w:p>
    <w:p>
      <w:pPr/>
      <w:r>
        <w:rPr>
          <w:i w:val="1"/>
          <w:iCs w:val="1"/>
        </w:rPr>
        <w:t xml:space="preserve">“Je to dobrá inspirace, jisto ještě nemám.”</w:t>
      </w:r>
    </w:p>
    <w:p>
      <w:pPr/>
      <w:r>
        <w:rPr>
          <w:i w:val="1"/>
          <w:iCs w:val="1"/>
        </w:rPr>
        <w:t xml:space="preserve">“Seznámí nás tady, s jakýma vysokýma školama tady můžeme počítat.”</w:t>
      </w:r>
    </w:p>
    <w:p>
      <w:pPr/>
      <w:r>
        <w:rPr>
          <w:b w:val="1"/>
          <w:bCs w:val="1"/>
          <w:i w:val="1"/>
          <w:iCs w:val="1"/>
        </w:rPr>
        <w:t xml:space="preserve">Marie Ličková, studentka Ostravské univerzity: </w:t>
      </w:r>
      <w:r>
        <w:rPr>
          <w:i w:val="1"/>
          <w:iCs w:val="1"/>
        </w:rPr>
        <w:t xml:space="preserve">“Přiblížit se těm středoškolákům je něco, co opravdu chceme. Ostravská univerzita obecně je taková, že vám dá fakt jako zkušenosti a zážitky a přátelé na celý život.”</w:t>
      </w:r>
    </w:p>
    <w:p>
      <w:pPr/>
      <w:r>
        <w:rPr>
          <w:b w:val="1"/>
          <w:bCs w:val="1"/>
          <w:i w:val="1"/>
          <w:iCs w:val="1"/>
        </w:rPr>
        <w:t xml:space="preserve">Romana Císařová, Slezská univerzita v Opavě:</w:t>
      </w:r>
      <w:r>
        <w:rPr>
          <w:i w:val="1"/>
          <w:iCs w:val="1"/>
        </w:rPr>
        <w:t xml:space="preserve"> “Každá aktivita takového typu je určitě fajn a vítaná, protože máme šanci ukázat studentům, co u nás mohou studovat. A myslím, že stojí za to studentům ukazovat, že ty možnosti tady u nás v kraji mají a nemusí odcházet někam jinam.”</w:t>
      </w:r>
    </w:p>
    <w:p>
      <w:pPr/>
      <w:r>
        <w:rPr/>
        <w:t xml:space="preserve">Kampaň Glow Up UNI tour má před sebou ještě osm zastávek, následující bude 5. listopadu v Bruntále, končí 12. ledna v Opavě.</w:t>
      </w:r>
    </w:p>
    <w:p>
      <w:pPr>
        <w:pStyle w:val="Heading3"/>
      </w:pPr>
      <w:r>
        <w:rPr>
          <w:b w:val="1"/>
          <w:bCs w:val="1"/>
        </w:rPr>
        <w:t xml:space="preserve">OCENĚNÍ PRO HASIČE A HEJTMANA BĚLICU</w:t>
      </w:r>
    </w:p>
    <w:p>
      <w:pPr/>
      <w:r>
        <w:rPr/>
        <w:t xml:space="preserve">V Míčovně Pražského hradu převzal </w:t>
      </w:r>
      <w:r>
        <w:rPr>
          <w:b w:val="1"/>
          <w:bCs w:val="1"/>
        </w:rPr>
        <w:t xml:space="preserve">hejtman Josef Bělica</w:t>
      </w:r>
      <w:r>
        <w:rPr/>
        <w:t xml:space="preserve"> Čestnou medaili HZS ČR za zvládnutí loňských povodní v kraji. Oceněni byli i čtyři moravskoslezští hasiči – </w:t>
      </w:r>
      <w:r>
        <w:rPr>
          <w:b w:val="1"/>
          <w:bCs w:val="1"/>
        </w:rPr>
        <w:t xml:space="preserve">Luděk Bartkovský, Petr Hladký, Tomáš Kašpar a Tomáš Rýc</w:t>
      </w:r>
      <w:r>
        <w:rPr/>
        <w:t xml:space="preserve"> – za více než 30 let služby a mimořádné profesní nasazení. Celkem bylo uděleno </w:t>
      </w:r>
      <w:r>
        <w:rPr>
          <w:b w:val="1"/>
          <w:bCs w:val="1"/>
        </w:rPr>
        <w:t xml:space="preserve">94 medailí</w:t>
      </w:r>
      <w:r>
        <w:rPr/>
        <w:t xml:space="preserve"> za statečnost, věrnost a spolupráci s hasiči.</w:t>
      </w:r>
    </w:p>
    <w:p>
      <w:pPr>
        <w:pStyle w:val="Heading3"/>
      </w:pPr>
      <w:r>
        <w:rPr>
          <w:b w:val="1"/>
          <w:bCs w:val="1"/>
        </w:rPr>
        <w:t xml:space="preserve">KRAJ NABÍZÍ POZEMKY V NOŠOVICÍCH</w:t>
      </w:r>
    </w:p>
    <w:p>
      <w:pPr/>
      <w:r>
        <w:rPr/>
        <w:t xml:space="preserve">Moravskoslezský kraj prodává </w:t>
      </w:r>
      <w:r>
        <w:rPr>
          <w:b w:val="1"/>
          <w:bCs w:val="1"/>
        </w:rPr>
        <w:t xml:space="preserve">čtyři hektary strategických pozemků</w:t>
      </w:r>
      <w:r>
        <w:rPr/>
        <w:t xml:space="preserve"> v Nošovicích u závodu Hyundai a pivovaru Radegast. Cílem je přilákat investory, kteří vytvoří </w:t>
      </w:r>
      <w:r>
        <w:rPr>
          <w:b w:val="1"/>
          <w:bCs w:val="1"/>
        </w:rPr>
        <w:t xml:space="preserve">nová pracovní místa s vyšší přidanou hodnotou</w:t>
      </w:r>
      <w:r>
        <w:rPr/>
        <w:t xml:space="preserve">. Nabídky lze podávat do </w:t>
      </w:r>
      <w:r>
        <w:rPr>
          <w:b w:val="1"/>
          <w:bCs w:val="1"/>
        </w:rPr>
        <w:t xml:space="preserve">31. ledna 2026</w:t>
      </w:r>
      <w:r>
        <w:rPr/>
        <w:t xml:space="preserve">, cena se pohybuje kolem </w:t>
      </w:r>
      <w:r>
        <w:rPr>
          <w:b w:val="1"/>
          <w:bCs w:val="1"/>
        </w:rPr>
        <w:t xml:space="preserve">41 milionů korun bez DPH</w:t>
      </w:r>
      <w:r>
        <w:rPr/>
        <w:t xml:space="preserve">.</w:t>
      </w:r>
    </w:p>
    <w:p>
      <w:pPr>
        <w:pStyle w:val="Heading3"/>
      </w:pPr>
      <w:r>
        <w:rPr>
          <w:b w:val="1"/>
          <w:bCs w:val="1"/>
        </w:rPr>
        <w:t xml:space="preserve">SPORTOVEC ROKU MS KRAJE – NOMINACE SPUŠTĚNY</w:t>
      </w:r>
    </w:p>
    <w:p>
      <w:pPr/>
      <w:r>
        <w:rPr/>
        <w:t xml:space="preserve">Moravskoslezský kraj zahájil nominace na ocenění </w:t>
      </w:r>
      <w:r>
        <w:rPr>
          <w:b w:val="1"/>
          <w:bCs w:val="1"/>
        </w:rPr>
        <w:t xml:space="preserve">Sportovec roku 2025</w:t>
      </w:r>
      <w:r>
        <w:rPr/>
        <w:t xml:space="preserve">, které oceňuje výjimečné sportovní výkony, osobnosti i činy. Fanoušci mohou do </w:t>
      </w:r>
      <w:r>
        <w:rPr>
          <w:b w:val="1"/>
          <w:bCs w:val="1"/>
        </w:rPr>
        <w:t xml:space="preserve">24. listopadu</w:t>
      </w:r>
      <w:r>
        <w:rPr/>
        <w:t xml:space="preserve"> navrhovat své favority v </w:t>
      </w:r>
      <w:r>
        <w:rPr>
          <w:b w:val="1"/>
          <w:bCs w:val="1"/>
        </w:rPr>
        <w:t xml:space="preserve">10 kategoriích</w:t>
      </w:r>
      <w:r>
        <w:rPr/>
        <w:t xml:space="preserve"> – od dospělých a mládeže po trenéry, hendikepované sportovce či Cenu fair play. Slavnostní vyhlášení vítězů proběhne </w:t>
      </w:r>
      <w:r>
        <w:rPr>
          <w:b w:val="1"/>
          <w:bCs w:val="1"/>
        </w:rPr>
        <w:t xml:space="preserve">5. března 2026</w:t>
      </w:r>
      <w:r>
        <w:rPr/>
        <w:t xml:space="preserve">.</w:t>
      </w:r>
    </w:p>
    <w:p>
      <w:pPr>
        <w:pStyle w:val="Heading3"/>
      </w:pPr>
      <w:r>
        <w:rPr>
          <w:b w:val="1"/>
          <w:bCs w:val="1"/>
        </w:rPr>
        <w:t xml:space="preserve">ÚSPĚŠNÁ SEZÓNA PAMÁTEK V KRAJI</w:t>
      </w:r>
    </w:p>
    <w:p>
      <w:pPr/>
      <w:r>
        <w:rPr/>
        <w:t xml:space="preserve">Památky ve správě NPÚ v Moravskoslezském kraji navštívilo letos </w:t>
      </w:r>
      <w:r>
        <w:rPr>
          <w:b w:val="1"/>
          <w:bCs w:val="1"/>
        </w:rPr>
        <w:t xml:space="preserve">81 314 lidí</w:t>
      </w:r>
      <w:r>
        <w:rPr/>
        <w:t xml:space="preserve">, o 7 % více než loni. Nejvíce lákal </w:t>
      </w:r>
      <w:r>
        <w:rPr>
          <w:b w:val="1"/>
          <w:bCs w:val="1"/>
        </w:rPr>
        <w:t xml:space="preserve">zámek Hradec nad Moravicí</w:t>
      </w:r>
      <w:r>
        <w:rPr/>
        <w:t xml:space="preserve">, výrazný nárůst zaznamenaly </w:t>
      </w:r>
      <w:r>
        <w:rPr>
          <w:b w:val="1"/>
          <w:bCs w:val="1"/>
        </w:rPr>
        <w:t xml:space="preserve">Janovice u Rýmařova</w:t>
      </w:r>
      <w:r>
        <w:rPr/>
        <w:t xml:space="preserve"> díky nové expozici zámeckých interiérů. Novinkou NPÚ je také </w:t>
      </w:r>
      <w:r>
        <w:rPr>
          <w:b w:val="1"/>
          <w:bCs w:val="1"/>
        </w:rPr>
        <w:t xml:space="preserve">celoroční permanentka Na památky</w:t>
      </w:r>
      <w:r>
        <w:rPr/>
        <w:t xml:space="preserve">, která umožní neomezené vstupy po celý rok 2026.</w:t>
      </w:r>
    </w:p>
    <w:p>
      <w:pPr>
        <w:pStyle w:val="Heading3"/>
      </w:pPr>
      <w:r>
        <w:rPr>
          <w:b w:val="1"/>
          <w:bCs w:val="1"/>
        </w:rPr>
        <w:t xml:space="preserve">ZÁŽITKOVÝ ROK I SLADKÉ KAČKEJKY ZÍSKALY CERTIFIKÁT</w:t>
      </w:r>
    </w:p>
    <w:p>
      <w:pPr/>
      <w:r>
        <w:rPr/>
        <w:t xml:space="preserve">Značku </w:t>
      </w:r>
      <w:r>
        <w:rPr>
          <w:b w:val="1"/>
          <w:bCs w:val="1"/>
        </w:rPr>
        <w:t xml:space="preserve">Opavské Slezsko regionální produkt</w:t>
      </w:r>
      <w:r>
        <w:rPr/>
        <w:t xml:space="preserve"> nově získalo </w:t>
      </w:r>
      <w:r>
        <w:rPr>
          <w:b w:val="1"/>
          <w:bCs w:val="1"/>
        </w:rPr>
        <w:t xml:space="preserve">Centrum Holos</w:t>
      </w:r>
      <w:r>
        <w:rPr/>
        <w:t xml:space="preserve"> za projekt </w:t>
      </w:r>
      <w:r>
        <w:rPr>
          <w:i w:val="1"/>
          <w:iCs w:val="1"/>
        </w:rPr>
        <w:t xml:space="preserve">Zážitkový rok</w:t>
      </w:r>
      <w:r>
        <w:rPr/>
        <w:t xml:space="preserve"> oživující lidové tradice a řemesla i </w:t>
      </w:r>
      <w:r>
        <w:rPr>
          <w:b w:val="1"/>
          <w:bCs w:val="1"/>
        </w:rPr>
        <w:t xml:space="preserve">cukrářka Kateřina Hepperová</w:t>
      </w:r>
      <w:r>
        <w:rPr/>
        <w:t xml:space="preserve"> za originální marcipánové dorty Kačkejky. Regionální značka, udělovaná od roku 2012, má už přes </w:t>
      </w:r>
      <w:r>
        <w:rPr>
          <w:b w:val="1"/>
          <w:bCs w:val="1"/>
        </w:rPr>
        <w:t xml:space="preserve">70 nositelů</w:t>
      </w:r>
      <w:r>
        <w:rPr/>
        <w:t xml:space="preserve"> a další certifikace proběhne v roce </w:t>
      </w:r>
      <w:r>
        <w:rPr>
          <w:b w:val="1"/>
          <w:bCs w:val="1"/>
        </w:rPr>
        <w:t xml:space="preserve">2026</w:t>
      </w:r>
      <w:r>
        <w:rPr/>
        <w:t xml:space="preserve">.</w:t>
      </w:r>
    </w:p>
    <w:p>
      <w:pPr>
        <w:pStyle w:val="Heading3"/>
      </w:pPr>
      <w:r>
        <w:rPr>
          <w:b w:val="1"/>
          <w:bCs w:val="1"/>
        </w:rPr>
        <w:t xml:space="preserve">SILNIČÁŘI PŘIPRAVENI NA ZIMU</w:t>
      </w:r>
    </w:p>
    <w:p>
      <w:pPr/>
      <w:r>
        <w:rPr/>
        <w:t xml:space="preserve">Správa silnic Moravskoslezského kraje vstoupila do zimní sezóny s plnou výbavou – má připraveno </w:t>
      </w:r>
      <w:r>
        <w:rPr>
          <w:b w:val="1"/>
          <w:bCs w:val="1"/>
        </w:rPr>
        <w:t xml:space="preserve">93 sypačů, 17 fréz a 41 nakladačů</w:t>
      </w:r>
      <w:r>
        <w:rPr/>
        <w:t xml:space="preserve">, doplněné zásoby soli i drti. Od listopadu do března budou silničáři zajišťovat údržbu </w:t>
      </w:r>
      <w:r>
        <w:rPr>
          <w:b w:val="1"/>
          <w:bCs w:val="1"/>
        </w:rPr>
        <w:t xml:space="preserve">2 782 kilometrů</w:t>
      </w:r>
      <w:r>
        <w:rPr/>
        <w:t xml:space="preserve"> krajských komunikací. Na vybraných úsecích, například </w:t>
      </w:r>
      <w:r>
        <w:rPr>
          <w:b w:val="1"/>
          <w:bCs w:val="1"/>
        </w:rPr>
        <w:t xml:space="preserve">Hvězda–Ovčárna či Bílá–Konečná</w:t>
      </w:r>
      <w:r>
        <w:rPr/>
        <w:t xml:space="preserve">, platí povinnost zimní výbavy.</w:t>
      </w:r>
    </w:p>
    <w:p>
      <w:pPr/>
      <w:r>
        <w:rPr>
          <w:b w:val="1"/>
          <w:bCs w:val="1"/>
        </w:rPr>
        <w:t xml:space="preserve"> </w:t>
      </w:r>
    </w:p>
    <w:p>
      <w:pPr>
        <w:pStyle w:val="Heading2"/>
      </w:pPr>
      <w:r>
        <w:rPr>
          <w:b w:val="1"/>
          <w:bCs w:val="1"/>
        </w:rPr>
        <w:t xml:space="preserve">Šárka Šimoňáková (ANO), 1. náměstkyně hejtmana MS kraje</w:t>
      </w:r>
    </w:p>
    <w:p>
      <w:pPr/>
      <w:r>
        <w:rPr>
          <w:b w:val="1"/>
          <w:bCs w:val="1"/>
        </w:rPr>
        <w:t xml:space="preserve">Renáta Eleonora Orlíková, TV POLAR: </w:t>
      </w:r>
      <w:r>
        <w:rPr/>
        <w:t xml:space="preserve">Ve studiu vítám první náměstkyni hejtmana Šárku Šimoňákovou, a povídat si budeme o investorech, které chce Moravskoslezský kraj nalákat do regionu. Dobrý den, vítejte u nás.</w:t>
      </w:r>
    </w:p>
    <w:p>
      <w:pPr/>
      <w:r>
        <w:rPr>
          <w:b w:val="1"/>
          <w:bCs w:val="1"/>
        </w:rPr>
        <w:t xml:space="preserve">Šárka Šimoňáková (ANO), 1. náměstkyně hejtmana MS kraje: </w:t>
      </w:r>
      <w:r>
        <w:rPr/>
        <w:t xml:space="preserve">Dobrý den.</w:t>
      </w:r>
    </w:p>
    <w:p>
      <w:pPr/>
      <w:r>
        <w:rPr>
          <w:b w:val="1"/>
          <w:bCs w:val="1"/>
        </w:rPr>
        <w:t xml:space="preserve">Renáta Eleonora Orlíková, TV POLAR: </w:t>
      </w:r>
      <w:r>
        <w:rPr/>
        <w:t xml:space="preserve">Paní náměstkyně, jaké konkrétní faktory dnes nejvíce rozhodují o tom, zda investor přijde právě do Moravskoslezského kraje?</w:t>
      </w:r>
    </w:p>
    <w:p>
      <w:pPr/>
      <w:r>
        <w:rPr>
          <w:b w:val="1"/>
          <w:bCs w:val="1"/>
        </w:rPr>
        <w:t xml:space="preserve">Šárka Šimoňáková (ANO), 1. náměstkyně hejtmana MS kraje: </w:t>
      </w:r>
      <w:r>
        <w:rPr/>
        <w:t xml:space="preserve">Těch faktorů je několik. Záleží na dobré infrastruktuře. Významnou roli samozřejmě sehrává kvalifikace zaměstnanců a také to, jaké jsou v regionu mzdy. Dále jsou důležité benefity zaměřené na vědu, výzkum a spolupráci s univerzitami, což považuji za stěžejní. A co je nejdůležitější, je samozřejmě připravenost dané zóny nebo lokality.</w:t>
      </w:r>
    </w:p>
    <w:p>
      <w:pPr/>
      <w:r>
        <w:rPr>
          <w:b w:val="1"/>
          <w:bCs w:val="1"/>
        </w:rPr>
        <w:t xml:space="preserve">Renáta Eleonora Orlíková, TV POLAR: </w:t>
      </w:r>
      <w:r>
        <w:rPr/>
        <w:t xml:space="preserve">Tohle všechno, když shrneme – jak na to reagují investoři? Chtějí v obecné rovině investovat do Moravskoslezského kraje?</w:t>
      </w:r>
    </w:p>
    <w:p>
      <w:pPr/>
      <w:r>
        <w:rPr>
          <w:b w:val="1"/>
          <w:bCs w:val="1"/>
        </w:rPr>
        <w:t xml:space="preserve">Šárka Šimoňáková (ANO), 1. náměstkyně hejtmana MS kraje: </w:t>
      </w:r>
      <w:r>
        <w:rPr/>
        <w:t xml:space="preserve">Tak samozřejmě nějaké zájemce máme, ale není to ze dne na den, takže musíme s nimi spolupracovat dlouhou dobu a samozřejmě i většina investorů, kteří jsou ze zahraničí, tak záleží na jednání v jejich domovských zemích.</w:t>
      </w:r>
    </w:p>
    <w:p>
      <w:pPr/>
      <w:r>
        <w:rPr>
          <w:b w:val="1"/>
          <w:bCs w:val="1"/>
        </w:rPr>
        <w:t xml:space="preserve">Renáta Eleonora Orlíková, TV POLAR: </w:t>
      </w:r>
      <w:r>
        <w:rPr/>
        <w:t xml:space="preserve">Když s nimi jednáte, byť jste to naznačila v první odpovědi, co nabízí Moravskoslezský kraj a co ty investory nejvíce z té nabídky zajímá, aby se rozhodli, že právě k nám přijdou?</w:t>
      </w:r>
    </w:p>
    <w:p>
      <w:pPr/>
      <w:r>
        <w:rPr>
          <w:b w:val="1"/>
          <w:bCs w:val="1"/>
        </w:rPr>
        <w:t xml:space="preserve">Šárka Šimoňáková (ANO), 1. náměstkyně hejtmana MS kraje: </w:t>
      </w:r>
      <w:r>
        <w:rPr/>
        <w:t xml:space="preserve">Máme připravenou stránku pro investory ze zahraničí, což je Invest Northeast Czechia a tam jsou důležité parametry shrnuté, tzn. jaké univerzity máme, jaké vzdělání se nabízí, jaké máme lokality a vlastně kam ten investor chce přijít, jaká je dopravní infrastruktura. Protože náš region je velmi strategický, a to z pohledu toho, že tady máme kvalifikovanou pracovní sílu, protože máme tady ty tři veřejné univerzity. Dále tady máme letiště, máme tady železnici, transport a v blízkosti jak Slovensko, tak Polsko.</w:t>
      </w:r>
    </w:p>
    <w:p>
      <w:pPr/>
      <w:r>
        <w:rPr>
          <w:b w:val="1"/>
          <w:bCs w:val="1"/>
        </w:rPr>
        <w:t xml:space="preserve">Renáta Eleonora Orlíková, TV POLAR: </w:t>
      </w:r>
      <w:r>
        <w:rPr/>
        <w:t xml:space="preserve">Brownfieldy, jak jsou využívány a v čem vidíte jejich potenciál?</w:t>
      </w:r>
    </w:p>
    <w:p>
      <w:pPr/>
      <w:r>
        <w:rPr>
          <w:b w:val="1"/>
          <w:bCs w:val="1"/>
        </w:rPr>
        <w:t xml:space="preserve">Šárka Šimoňáková (ANO), 1. náměstkyně hejtmana MS kraje: </w:t>
      </w:r>
      <w:r>
        <w:rPr/>
        <w:t xml:space="preserve">Brownfieldy mají tu výhodu, že většinou už mají vybudovanou infrastrukturu nebo sítě přímo na daném území, což je velmi přínosné. Na druhou stranu je tam ale často vysoká ekologická zátěž, která vyžaduje velké finanční prostředky na to, aby bylo území připravené pro další využití. Dalším problémem může být i nestabilita území, protože většina brownfieldů se nachází na bývalém důlním nebo průmyslovém území našeho regionu.</w:t>
      </w:r>
    </w:p>
    <w:p>
      <w:pPr/>
      <w:r>
        <w:rPr>
          <w:b w:val="1"/>
          <w:bCs w:val="1"/>
        </w:rPr>
        <w:t xml:space="preserve">Renáta Eleonora Orlíková, TV POLAR: </w:t>
      </w:r>
      <w:r>
        <w:rPr/>
        <w:t xml:space="preserve">A tam je asi také důležitá komunikace s danou obcí, u které se nachází nabízený prostor nebo pozemek. Jak se vám daří spolupracovat s obcemi? Často to bývá běh na dlouhou trať, je to tak?</w:t>
      </w:r>
    </w:p>
    <w:p>
      <w:pPr/>
      <w:r>
        <w:rPr>
          <w:b w:val="1"/>
          <w:bCs w:val="1"/>
        </w:rPr>
        <w:t xml:space="preserve">Šárka Šimoňáková (ANO), 1. náměstkyně hejtmana MS kraje: </w:t>
      </w:r>
      <w:r>
        <w:rPr/>
        <w:t xml:space="preserve">Vystihla jste to přesně. Často je to běh na dlouhou trať. Jednak kvůli majetkovým poměrům, protože záleží na scelení majetku jednotlivých lokalit. Ale právě naše krajská agentura Moravskoslezské investice a Development si s těmito záležitostmi umí velmi dobře poradit. A co se týče komunikace s obcemi, troufám si říct, že je na velmi dobré úrovni.</w:t>
      </w:r>
    </w:p>
    <w:p>
      <w:pPr/>
      <w:r>
        <w:rPr>
          <w:b w:val="1"/>
          <w:bCs w:val="1"/>
        </w:rPr>
        <w:t xml:space="preserve">Renáta Eleonora Orlíková, TV POLAR: </w:t>
      </w:r>
      <w:r>
        <w:rPr/>
        <w:t xml:space="preserve">Můžeme uvést nějaký konkrétní brownfield, který byl úspěšně nabídnut investorovi a ten ho přijal a zrealizoval svůj záměr?</w:t>
      </w:r>
    </w:p>
    <w:p>
      <w:pPr/>
      <w:r>
        <w:rPr>
          <w:b w:val="1"/>
          <w:bCs w:val="1"/>
        </w:rPr>
        <w:t xml:space="preserve">Šárka Šimoňáková (ANO), 1. náměstkyně hejtmana MS kraje: </w:t>
      </w:r>
      <w:r>
        <w:rPr/>
        <w:t xml:space="preserve">Máme několik úspěšně využitých brownfieldů. Například tady v Ostravě Hrušov, dále Nová Karolina, která je také v podstatě brownfield, nebo Dolní oblast Vítkovice, kterou lidé znají i z jiného úhlu pohledu, ale i tam se jedná o revitalizované území. Co se týká Havířova, tak tam je to bývalý důl Dukla, kde se projekt rovněž podařilo úspěšně realizovat. A samozřejmě takových příkladů máme v regionu více. Je to ale neustálá práce, protože v databázi máme zhruba 600 brownfieldů.</w:t>
      </w:r>
    </w:p>
    <w:p>
      <w:pPr/>
      <w:r>
        <w:rPr>
          <w:b w:val="1"/>
          <w:bCs w:val="1"/>
        </w:rPr>
        <w:t xml:space="preserve">Renáta Eleonora Orlíková, TV POLAR: </w:t>
      </w:r>
      <w:r>
        <w:rPr/>
        <w:t xml:space="preserve">V zahraničí se často mluví o udržitelnosti a zelené transformaci. Jak tento trend ovlivňuje přístup investorů?</w:t>
      </w:r>
    </w:p>
    <w:p>
      <w:pPr/>
      <w:r>
        <w:rPr>
          <w:b w:val="1"/>
          <w:bCs w:val="1"/>
        </w:rPr>
        <w:t xml:space="preserve">Šárka Šimoňáková (ANO), 1. náměstkyně hejtmana MS kraje: </w:t>
      </w:r>
      <w:r>
        <w:rPr/>
        <w:t xml:space="preserve">Tak samozřejmě to sehrává významnou roli. Investoři už dnes jsou na tyto trendy zaměřeni, a tím, že se většinou jedná o brownfieldy, které nabízíme, je to samo o sobě příspěvek k udržitelnému rozvoji. Znovu totiž nacházíme nové možnosti pro tyto lokality a zároveň pracujeme na odstranění ekologických zátěží, aby se území mohlo efektivně a šetrně využít.</w:t>
      </w:r>
    </w:p>
    <w:p>
      <w:pPr/>
      <w:r>
        <w:rPr>
          <w:b w:val="1"/>
          <w:bCs w:val="1"/>
        </w:rPr>
        <w:t xml:space="preserve">Renáta Eleonora Orlíková, TV POLAR: </w:t>
      </w:r>
      <w:r>
        <w:rPr/>
        <w:t xml:space="preserve">Z vašeho pohledu nebo pohledu Moravskoslezského kraje, je některý brownfield vysoce atraktivní?</w:t>
      </w:r>
    </w:p>
    <w:p>
      <w:pPr/>
      <w:r>
        <w:rPr>
          <w:b w:val="1"/>
          <w:bCs w:val="1"/>
        </w:rPr>
        <w:t xml:space="preserve">Šárka Šimoňáková (ANO), 1. náměstkyně hejtmana MS kraje: </w:t>
      </w:r>
      <w:r>
        <w:rPr/>
        <w:t xml:space="preserve">Tak máme několik atraktivních brownfieldů, ale tam záleží na tom majetkovém vypořádání, protože často vlastníky jsou jiné subjekty, ať už státní instituce, anebo soukromý. Třeba Essential, konkrétně.</w:t>
      </w:r>
    </w:p>
    <w:p>
      <w:pPr/>
      <w:r>
        <w:rPr>
          <w:b w:val="1"/>
          <w:bCs w:val="1"/>
        </w:rPr>
        <w:t xml:space="preserve">Renáta Eleonora Orlíková, TV POLAR: </w:t>
      </w:r>
      <w:r>
        <w:rPr/>
        <w:t xml:space="preserve">Paní náměstkyně, já vám děkuji za vaše odpovědi. Dnešní Moravskoslezský expres končí, už teď se můžete těšit na další, protože ho připravujeme a bude zase nabitý zajímavými informacemi. Mějte se hezky.</w:t>
      </w:r>
    </w:p>
    <w:p>
      <w:pPr/>
      <w:r>
        <w:rPr>
          <w:b w:val="1"/>
          <w:bCs w:val="1"/>
        </w:rPr>
        <w:t xml:space="preserve">Šárka Šimoňáková (ANO), 1. náměstkyně hejtmana MS kraje: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06-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2026-07-16T17:11:59+02:00</dcterms:created>
  <dcterms:modified xsi:type="dcterms:W3CDTF">2026-07-16T17:11:59+02:00</dcterms:modified>
</cp:coreProperties>
</file>

<file path=docProps/custom.xml><?xml version="1.0" encoding="utf-8"?>
<Properties xmlns="http://schemas.openxmlformats.org/officeDocument/2006/custom-properties" xmlns:vt="http://schemas.openxmlformats.org/officeDocument/2006/docPropsVTypes"/>
</file>