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Moravskoslezský kraj prochází proměnou – zatímco v Dole ČSM se těží historicky poslední tuny uhlí, Gymnázium Mikuláše Koperníka v Bílovci nedávno představilo živou fasádu, která  zlepšuje klima. Podobné ekologické aktivity teď kraj podpoří i finančně – na takzvané zelené projekty vyčlenil 10 milionů korun, podrobnosti se dozvíte v rozhovoru s radním kraje Pavlem Staňkem.</w:t>
      </w:r>
    </w:p>
    <w:p>
      <w:pPr/>
      <w:r>
        <w:rPr>
          <w:b w:val="1"/>
          <w:bCs w:val="1"/>
        </w:rPr>
        <w:t xml:space="preserve">Bílovecké gymnázium žije zelenými projekty</w:t>
      </w:r>
    </w:p>
    <w:p>
      <w:pPr/>
      <w:r>
        <w:rPr/>
        <w:t xml:space="preserve">Ekologická zahrada, akvaponická farma, včelí úly, holubník a nyní také zelená stěna. Gymnázium Mikuláše Koperníka v Bílovci žije enviromentálními projekty a každoročně zde uvádějí do provozu novinky. Letos je to živá fasáda zdobící vnější stěnu školy z projektu Life Coala, v rámci kterého je MS kraj vedoucím partnerem.</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 </w:t>
      </w:r>
      <w:r>
        <w:rPr>
          <w:b w:val="1"/>
          <w:bCs w:val="1"/>
        </w:rPr>
        <w:t xml:space="preserve">„</w:t>
      </w:r>
      <w:r>
        <w:rPr/>
        <w:t xml:space="preserve">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w:t>
      </w:r>
      <w:r>
        <w:rPr>
          <w:b w:val="1"/>
          <w:bCs w:val="1"/>
        </w:rPr>
        <w:t xml:space="preserve">Gymnázia Mikuláše Koperníka Bílovec</w:t>
      </w:r>
      <w:r>
        <w:rPr>
          <w:b w:val="1"/>
          <w:bCs w:val="1"/>
        </w:rPr>
        <w:t xml:space="preserve">: </w:t>
      </w:r>
      <w:r>
        <w:rPr/>
        <w:t xml:space="preserve">„Tenhle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w:t>
      </w:r>
    </w:p>
    <w:p>
      <w:pPr/>
      <w:r>
        <w:rPr/>
        <w:t xml:space="preserve">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p>
      <w:pPr/>
      <w:r>
        <w:rPr>
          <w:b w:val="1"/>
          <w:bCs w:val="1"/>
        </w:rPr>
        <w:t xml:space="preserve">Kraj vyčlenil 10 mil. Kč na podporu zelených projektů, Pavel Staněk, radní MS kraje</w:t>
      </w:r>
    </w:p>
    <w:p>
      <w:pPr/>
      <w:r>
        <w:rPr>
          <w:b w:val="1"/>
          <w:bCs w:val="1"/>
        </w:rPr>
        <w:t xml:space="preserve">Renáta Eleonora Orlíková, TV POLAR: </w:t>
      </w:r>
      <w:r>
        <w:rPr/>
        <w:t xml:space="preserve">Pane radní, kraj vyčlenil deset milionů korun na podporu zelených projektů svých organizací. Proč jste se rozhodli právě pro tento typ podpory a v této výši?</w:t>
      </w:r>
    </w:p>
    <w:p>
      <w:pPr/>
      <w:r>
        <w:rPr>
          <w:b w:val="1"/>
          <w:bCs w:val="1"/>
        </w:rPr>
        <w:t xml:space="preserve">Pavel Staněk (SPD), radní MS kraje: </w:t>
      </w:r>
      <w:r>
        <w:rPr/>
        <w:t xml:space="preserve">Rozhodnutí vyhlásit tento typ podpory je ze strategické potřeby reagovat na změny klimatu, které víme, že jsou a nějaké problémy nám přinášejí, a reagovat na to v našem regionu a zároveň využít potenciál našich příspěvkových organizací, které vnímáme a které by v tomto procesu mohly hrát svoji roli. Podpora výsadby a péče o zeleň v těch školských, zdravotnických a sociálních zařízeních má mnoho důvodů, ale takové ty důležité, které jsou, že výsadbou zeleně podpoříme odolnost těch veřejných ploch vůči klimatickým změnám a navíc zkrášlíme to prostředí. Dojde ke zlepšení toho psychologického komfortu, ať už jsou to žáci, pacienti nebo klienti i zaměstnanci tady těch jednotlivých organizací.</w:t>
      </w:r>
    </w:p>
    <w:p>
      <w:pPr/>
      <w:r>
        <w:rPr>
          <w:b w:val="1"/>
          <w:bCs w:val="1"/>
        </w:rPr>
        <w:t xml:space="preserve">Renáta Eleonora Orlíková, TV POLAR: </w:t>
      </w:r>
      <w:r>
        <w:rPr/>
        <w:t xml:space="preserve">Ta podpora přichází teď prakticky ve čtvrtém čtvrtletí letošního roku. Znamená to, že ty peníze mohou organizace čerpat ještě i v příštím roce? Nebo jak to máte namyšlené?</w:t>
      </w:r>
    </w:p>
    <w:p>
      <w:pPr/>
      <w:r>
        <w:rPr>
          <w:b w:val="1"/>
          <w:bCs w:val="1"/>
        </w:rPr>
        <w:t xml:space="preserve">Pavel Staněk (SPD), radní MS kraje: </w:t>
      </w:r>
      <w:r>
        <w:rPr/>
        <w:t xml:space="preserve">Ano, samozřejmě. Ten program je vyhlášen a organizace je můžou čerpat i v příštím roce. A samozřejmě s tím, že některé projekty se budou realizovat na etapy, tak i v následných obdobích.</w:t>
      </w:r>
    </w:p>
    <w:p>
      <w:pPr/>
      <w:r>
        <w:rPr>
          <w:b w:val="1"/>
          <w:bCs w:val="1"/>
        </w:rPr>
        <w:t xml:space="preserve">Renáta Eleonora Orlíková, TV POLAR: </w:t>
      </w:r>
      <w:r>
        <w:rPr/>
        <w:t xml:space="preserve">Každá organizace může získat až 500 000 korun bez spoluúčasti. Očekáváte velký zájem, nebo už máte nějaký zájem organizací na stole?</w:t>
      </w:r>
    </w:p>
    <w:p>
      <w:pPr/>
      <w:r>
        <w:rPr>
          <w:b w:val="1"/>
          <w:bCs w:val="1"/>
        </w:rPr>
        <w:t xml:space="preserve">Pavel Staněk (SPD), radní MS kraje: </w:t>
      </w:r>
      <w:r>
        <w:rPr/>
        <w:t xml:space="preserve">Ano, ten zájem je. A samozřejmě i z toho důvodu, že ty provozní náklady, které ty organizace mají, tak na tu údržbu zeleně jim těch prostředků až tolik nezbude. A proto jim v této problematice chceme pomoci. A aby i tu údržbu, kterou dělají, tak aby mohla být poskytována ve větší šíři.</w:t>
      </w:r>
    </w:p>
    <w:p>
      <w:pPr/>
      <w:r>
        <w:rPr>
          <w:b w:val="1"/>
          <w:bCs w:val="1"/>
        </w:rPr>
        <w:t xml:space="preserve">Renáta Eleonora Orlíková, TV POLAR: </w:t>
      </w:r>
      <w:r>
        <w:rPr/>
        <w:t xml:space="preserve">Když těch žádostí budete mít více, než máte prostředků, uvažujete o tom, že navýšíme těch deset milionů o další miliony, anebo budete dělat nějaký výběr? A pakliže budete dělat výběr těch žádostí, tak jakým způsobem?</w:t>
      </w:r>
    </w:p>
    <w:p>
      <w:pPr/>
      <w:r>
        <w:rPr>
          <w:b w:val="1"/>
          <w:bCs w:val="1"/>
        </w:rPr>
        <w:t xml:space="preserve">Pavel Staněk (SPD), radní MS kraje: </w:t>
      </w:r>
      <w:r>
        <w:rPr/>
        <w:t xml:space="preserve">Tak samozřejmě můžete se pohybovat v rámci těch možností, které máme. Žádný měšec není bezedný, což znamená teď jsme uvolnili deset milionů. Samozřejmě předpokládáme, že tento program bude pokračovat i nadále, ale pokud ty žádosti přesáhnou rámec finanční částky, tak budeme muset vybrat opravdu ty, které jsou smysluplnější. A to probíhá zhodnocení tak jako každý další dotační program, kdy komise složená z řad zaměstnanců odboru životního prostředí a zemědělství provede to hodnotící řízení.</w:t>
      </w:r>
    </w:p>
    <w:p>
      <w:pPr/>
      <w:r>
        <w:rPr>
          <w:b w:val="1"/>
          <w:bCs w:val="1"/>
        </w:rPr>
        <w:t xml:space="preserve">Renáta Eleonora Orlíková, TV POLAR: </w:t>
      </w:r>
      <w:r>
        <w:rPr/>
        <w:t xml:space="preserve">Součástí podpory je i bezplatné školení o péči o zeleň. Je to tak?</w:t>
      </w:r>
    </w:p>
    <w:p>
      <w:pPr/>
      <w:r>
        <w:rPr>
          <w:b w:val="1"/>
          <w:bCs w:val="1"/>
        </w:rPr>
        <w:t xml:space="preserve">Pavel Staněk (SPD), radní MS kraje: </w:t>
      </w:r>
      <w:r>
        <w:rPr/>
        <w:t xml:space="preserve">Toto školení vychází v návaznosti na projekt LIFE COALA, ve kterém Moravskoslezský kraj je už zapojený 10 let a výsledkem tohoto programu je právě návrh třeba i o komplexní péči o zeleň, která je v majetku kraje.</w:t>
      </w:r>
    </w:p>
    <w:p>
      <w:pPr/>
      <w:r>
        <w:rPr>
          <w:b w:val="1"/>
          <w:bCs w:val="1"/>
        </w:rPr>
        <w:t xml:space="preserve">Renáta Eleonora Orlíková, TV POLAR: </w:t>
      </w:r>
      <w:r>
        <w:rPr/>
        <w:t xml:space="preserve">Zmiňte více o projektu LIFE COALA, byť už 10 let tady někde v tom veřejném prostoru visí řada měst se zapojila do tohoto projektu. Řekněte pro tentokrát našim divákům alespoň více slov o projektu.</w:t>
      </w:r>
    </w:p>
    <w:p>
      <w:pPr/>
      <w:r>
        <w:rPr>
          <w:b w:val="1"/>
          <w:bCs w:val="1"/>
        </w:rPr>
        <w:t xml:space="preserve">Pavel Staněk (SPD), radní MS kraje: </w:t>
      </w:r>
      <w:r>
        <w:rPr/>
        <w:t xml:space="preserve">Tak projekt LIFE COALA je jedním z takových nosných úkolů je zapojit to povědomí veřejnosti, co se týče té klimatické změny a navrhovat řešení, jak na toto reagovat. A my, když jako kraj chceme jít v něčem příkladem, tak jak je to třeba s péčí o zeleň, tak vycházíme z těch návrhů, které jsou z programu LIFE COALA.</w:t>
      </w:r>
    </w:p>
    <w:p>
      <w:pPr/>
      <w:r>
        <w:rPr>
          <w:b w:val="1"/>
          <w:bCs w:val="1"/>
        </w:rPr>
        <w:t xml:space="preserve">V Dole ČSM se těží historicky poslední tuny uhlí</w:t>
      </w:r>
    </w:p>
    <w:p>
      <w:pPr/>
      <w:r>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 </w:t>
      </w:r>
      <w:r>
        <w:rPr/>
        <w:t xml:space="preserve">„Ukončení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To byla témata dnešního Ekomagazínu, děkujeme za pozornost a mějte pohodové dny s TV Polar.</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2026-07-16T03:52:18+02:00</dcterms:created>
  <dcterms:modified xsi:type="dcterms:W3CDTF">2026-07-16T03:52:18+02:00</dcterms:modified>
</cp:coreProperties>
</file>

<file path=docProps/custom.xml><?xml version="1.0" encoding="utf-8"?>
<Properties xmlns="http://schemas.openxmlformats.org/officeDocument/2006/custom-properties" xmlns:vt="http://schemas.openxmlformats.org/officeDocument/2006/docPropsVTypes"/>
</file>