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V Havířově si připomněli Den válečných veteránů</w:t>
      </w:r>
    </w:p>
    <w:p>
      <w:pPr/>
      <w:r>
        <w:rPr>
          <w:b w:val="1"/>
          <w:bCs w:val="1"/>
        </w:rPr>
        <w:t xml:space="preserve">Den válečných veteránů a úctu ke všem padlým vojákům si připomněli také u pamětní desky před kostelem sv. Anny v Havířově.  Květiny položili zástupci radnice, kraje a další hosté.</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p>
      <w:pPr/>
      <w:r>
        <w:rPr/>
        <w:t xml:space="preserve">---</w:t>
      </w:r>
    </w:p>
    <w:p>
      <w:pPr>
        <w:pStyle w:val="Heading1"/>
      </w:pPr>
      <w:r>
        <w:rPr>
          <w:sz w:val="36"/>
          <w:szCs w:val="36"/>
        </w:rPr>
        <w:t xml:space="preserve">Lidé s mentálním hendikepem si užili sportovní den</w:t>
      </w:r>
    </w:p>
    <w:p>
      <w:pPr/>
      <w:r>
        <w:rPr>
          <w:b w:val="1"/>
          <w:bCs w:val="1"/>
        </w:rPr>
        <w:t xml:space="preserve">Společnost pro podporu lidí s mentálním postižením v Havířově uspořádala už 11. ročník turnaje ve stolním tenise O pohár primátora. Akce se konala v národním tréninkovém centru, které takto podporuje hendikepované sportovce.</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2026-04-18T11:45:17+02:00</dcterms:created>
  <dcterms:modified xsi:type="dcterms:W3CDTF">2026-04-18T11:45:17+02:00</dcterms:modified>
</cp:coreProperties>
</file>

<file path=docProps/custom.xml><?xml version="1.0" encoding="utf-8"?>
<Properties xmlns="http://schemas.openxmlformats.org/officeDocument/2006/custom-properties" xmlns:vt="http://schemas.openxmlformats.org/officeDocument/2006/docPropsVTypes"/>
</file>