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Rozsvícení stromu zahájilo Vánoce na Jihu</w:t>
      </w:r>
    </w:p>
    <w:p>
      <w:pPr/>
      <w:r>
        <w:rPr>
          <w:b w:val="1"/>
          <w:bCs w:val="1"/>
        </w:rPr>
        <w:t xml:space="preserve">V pět hodin odpoledne se první prosincový den rozzářil Vánoční strom na náměstí Ostrava-Jih. Oficiálně tak začaly Vánoce na Jihu. Souběžně se stromkem se navíc rozsvítily i dekorace ve zbytku obvodu, které byly letos opět rozšířené.</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 Máme kategorie první a druhé třídy, třetí a  čtvrté, dneska máme turnaj pro třetí, čtvrté třídy.“</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„Tento zápas  jsme vyhráli, 1 a 4, ale ten první to bylo asi tak 0 a 0 se mi zdá. My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„Je to naprosto úžasná věc, nejenom jako pro házenou jako takovou, ale i pro  děti. Mini házená je vlastně uzpůsobená menším dětem, je to menší hřiště,  lehčí balón, který nebolí, když s ním ten brankář nebo hráč, hráčka  dostanou.“</w:t>
      </w:r>
    </w:p>
    <w:p>
      <w:pPr/>
      <w:r>
        <w:rPr>
          <w:b w:val="1"/>
          <w:bCs w:val="1"/>
        </w:rPr>
        <w:t xml:space="preserve">Pavel Rekšák, hlavní pořadatel Jižního míčku</w:t>
      </w:r>
      <w:r>
        <w:rPr/>
        <w:t xml:space="preserve">:  „Základ všeho je, že chceme dostat děti zpátky ke sportování. A ta mini házená  vlastně musí mít co nejjednodušší pravidla, aby ty děti si to užili a  nebylo to pro ně nějaké stresující, že jsou něčím svázané. Čili základ je  brankoviště, 3 kroky a zbytek už děti hrají a snaží se dát gól.“ ///  „Mini házená je ideální sport, protože zapojuje komplet celé tělo a vlastně  děti musí nejen běhat, ale učit se házet, dívat se, orientovat se a hlavně  spolupracovat v týmu.“</w:t>
      </w:r>
    </w:p>
    <w:p>
      <w:pPr/>
      <w:r>
        <w:rPr>
          <w:b w:val="1"/>
          <w:bCs w:val="1"/>
        </w:rPr>
        <w:t xml:space="preserve">Petra Zeleňaková, manažerka Moravskoslezského svazu  házené</w:t>
      </w:r>
      <w:r>
        <w:rPr/>
        <w:t xml:space="preserve">: „V Moravskoslezském kraji do projektu školních lig je zapojeno  zhruba 80 základních škol v našem regionu. V Ostravě pořádáme tři školní ligy,  do kterých je přibližně zapojeno 25 základních škol tady z Ostravska.“</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2026-07-04T20:12:03+02:00</dcterms:created>
  <dcterms:modified xsi:type="dcterms:W3CDTF">2026-07-04T20:12:03+02:00</dcterms:modified>
</cp:coreProperties>
</file>

<file path=docProps/custom.xml><?xml version="1.0" encoding="utf-8"?>
<Properties xmlns="http://schemas.openxmlformats.org/officeDocument/2006/custom-properties" xmlns:vt="http://schemas.openxmlformats.org/officeDocument/2006/docPropsVTypes"/>
</file>